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2ECF" w14:textId="77777777" w:rsidR="00C54FF9" w:rsidRPr="009A589D" w:rsidRDefault="00C54FF9" w:rsidP="00C54FF9">
      <w:pPr>
        <w:jc w:val="center"/>
        <w:rPr>
          <w:rFonts w:ascii="Times New Roman" w:hAnsi="Times New Roman" w:cs="Times New Roman"/>
          <w:b/>
          <w:sz w:val="24"/>
          <w:szCs w:val="24"/>
          <w:u w:val="single"/>
        </w:rPr>
      </w:pPr>
      <w:r w:rsidRPr="009A589D">
        <w:rPr>
          <w:rFonts w:ascii="Times New Roman" w:hAnsi="Times New Roman" w:cs="Times New Roman"/>
          <w:b/>
          <w:sz w:val="24"/>
          <w:szCs w:val="24"/>
          <w:u w:val="single"/>
        </w:rPr>
        <w:t>OPERATING AGREEMENT OF THE MILAN PROJECT LLC</w:t>
      </w:r>
    </w:p>
    <w:p w14:paraId="7F2195D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THIS OPERATING AGREEMENT (the “</w:t>
      </w:r>
      <w:r w:rsidRPr="009A589D">
        <w:rPr>
          <w:rFonts w:ascii="Times New Roman" w:hAnsi="Times New Roman" w:cs="Times New Roman"/>
          <w:sz w:val="24"/>
          <w:szCs w:val="24"/>
          <w:u w:val="single"/>
        </w:rPr>
        <w:t>Operating Agreement</w:t>
      </w:r>
      <w:r w:rsidRPr="009A589D">
        <w:rPr>
          <w:rFonts w:ascii="Times New Roman" w:hAnsi="Times New Roman" w:cs="Times New Roman"/>
          <w:sz w:val="24"/>
          <w:szCs w:val="24"/>
        </w:rPr>
        <w:t>”) is made and entered into effective as of the __ day of ______, 2022, by the parties who have executed counterparts of this Operating Agreement as indicated on the signature page(s) attached.</w:t>
      </w:r>
    </w:p>
    <w:p w14:paraId="467F10E2" w14:textId="77777777" w:rsidR="00C54FF9" w:rsidRPr="009A589D" w:rsidRDefault="00C54FF9" w:rsidP="00C54FF9">
      <w:pPr>
        <w:rPr>
          <w:rFonts w:ascii="Times New Roman" w:hAnsi="Times New Roman" w:cs="Times New Roman"/>
          <w:sz w:val="24"/>
          <w:szCs w:val="24"/>
        </w:rPr>
      </w:pPr>
    </w:p>
    <w:p w14:paraId="13B7809A" w14:textId="77777777" w:rsidR="00C54FF9" w:rsidRPr="009A589D" w:rsidRDefault="00C54FF9" w:rsidP="00C54FF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w:t>
      </w:r>
    </w:p>
    <w:p w14:paraId="01CD46E7" w14:textId="77777777" w:rsidR="00C54FF9" w:rsidRPr="009A589D" w:rsidRDefault="00C54FF9" w:rsidP="00C54FF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DEFINITIONS</w:t>
      </w:r>
    </w:p>
    <w:p w14:paraId="3B25ACD0"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The following terms used in this Operating Agreement shall have the following meanings (unless otherwise expressly provided herein):</w:t>
      </w:r>
    </w:p>
    <w:p w14:paraId="2F63777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Act</w:t>
      </w:r>
      <w:r w:rsidRPr="009A589D">
        <w:rPr>
          <w:rFonts w:ascii="Times New Roman" w:hAnsi="Times New Roman" w:cs="Times New Roman"/>
          <w:sz w:val="24"/>
          <w:szCs w:val="24"/>
        </w:rPr>
        <w:t xml:space="preserve">.”  Shall mean the </w:t>
      </w:r>
      <w:r w:rsidR="00EA0192" w:rsidRPr="009A589D">
        <w:rPr>
          <w:rFonts w:ascii="Times New Roman" w:hAnsi="Times New Roman" w:cs="Times New Roman"/>
          <w:sz w:val="24"/>
          <w:szCs w:val="24"/>
        </w:rPr>
        <w:t xml:space="preserve">New Mexico </w:t>
      </w:r>
      <w:r w:rsidRPr="009A589D">
        <w:rPr>
          <w:rFonts w:ascii="Times New Roman" w:hAnsi="Times New Roman" w:cs="Times New Roman"/>
          <w:sz w:val="24"/>
          <w:szCs w:val="24"/>
        </w:rPr>
        <w:t>Limited Liability Company Act.</w:t>
      </w:r>
    </w:p>
    <w:p w14:paraId="15E9E64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Affiliate</w:t>
      </w:r>
      <w:r w:rsidRPr="009A589D">
        <w:rPr>
          <w:rFonts w:ascii="Times New Roman" w:hAnsi="Times New Roman" w:cs="Times New Roman"/>
          <w:sz w:val="24"/>
          <w:szCs w:val="24"/>
        </w:rPr>
        <w:t>.” With respect to any Person, (i) in the case of an individual, any blood relative of such</w:t>
      </w:r>
      <w:r w:rsidR="00EA0192" w:rsidRPr="009A589D">
        <w:rPr>
          <w:rFonts w:ascii="Times New Roman" w:hAnsi="Times New Roman" w:cs="Times New Roman"/>
          <w:sz w:val="24"/>
          <w:szCs w:val="24"/>
        </w:rPr>
        <w:t xml:space="preserve"> </w:t>
      </w:r>
      <w:r w:rsidRPr="009A589D">
        <w:rPr>
          <w:rFonts w:ascii="Times New Roman" w:hAnsi="Times New Roman" w:cs="Times New Roman"/>
          <w:sz w:val="24"/>
          <w:szCs w:val="24"/>
        </w:rPr>
        <w:t>Person, (ii) any officer, director, trustee, partner, member, manager, employee or holder of ten percent (10%) or more of any class of the voting securities of or equity interest in such Person; (iii) any corporation, partnership, limited liability company, trust or other entity controlling, controlled by or under common control with such Person; or (iv) any officer, director, trustee, partner, member, manager, employee or holder of ten percent (10%) or more of the outstanding voting securities of any corporation, partnership, limited liability company, trust or other entity controlling, controlled by or under common control with such Person.</w:t>
      </w:r>
    </w:p>
    <w:p w14:paraId="4934A695" w14:textId="77777777" w:rsidR="009A589D"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Business</w:t>
      </w:r>
      <w:r w:rsidRPr="009A589D">
        <w:rPr>
          <w:rFonts w:ascii="Times New Roman" w:hAnsi="Times New Roman" w:cs="Times New Roman"/>
          <w:sz w:val="24"/>
          <w:szCs w:val="24"/>
        </w:rPr>
        <w:t xml:space="preserve">.”  </w:t>
      </w:r>
      <w:r w:rsidR="009A589D" w:rsidRPr="009A589D">
        <w:rPr>
          <w:rFonts w:ascii="Times New Roman" w:hAnsi="Times New Roman" w:cs="Times New Roman"/>
          <w:sz w:val="24"/>
          <w:szCs w:val="24"/>
        </w:rPr>
        <w:t xml:space="preserve"> </w:t>
      </w:r>
      <w:r w:rsidR="009A589D" w:rsidRPr="009A589D">
        <w:rPr>
          <w:rFonts w:ascii="Times New Roman" w:hAnsi="Times New Roman" w:cs="Times New Roman"/>
          <w:b/>
          <w:sz w:val="24"/>
          <w:szCs w:val="24"/>
        </w:rPr>
        <w:t xml:space="preserve">The Milan Project </w:t>
      </w:r>
      <w:r w:rsidR="009A589D" w:rsidRPr="009A589D">
        <w:rPr>
          <w:rFonts w:ascii="Times New Roman" w:hAnsi="Times New Roman" w:cs="Times New Roman"/>
          <w:sz w:val="24"/>
          <w:szCs w:val="24"/>
        </w:rPr>
        <w:t>is the development of a 500 acre parcel located in Milan, New Mexico.  The Company intends to build a community of affordable homes by using a panelized construction process to reduce costs.  Phase One includes the purchase of the property; construction of the panelized product factory and the construction of the first 90 affordable homes</w:t>
      </w:r>
    </w:p>
    <w:p w14:paraId="03E78C1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Capital Contribution</w:t>
      </w:r>
      <w:r w:rsidRPr="009A589D">
        <w:rPr>
          <w:rFonts w:ascii="Times New Roman" w:hAnsi="Times New Roman" w:cs="Times New Roman"/>
          <w:sz w:val="24"/>
          <w:szCs w:val="24"/>
        </w:rPr>
        <w:t>.” The amount of money and the value of the property that a Member actually contributes or has previously contributed to the Company. Unless the Manager otherwise permits, only cash will be accepted by Manager as a Capital Contribution to the Company. Any capital committed or promised by a Member, but whom has not yet consummated that commitment proven by Manager’s actual confirmed receipt of immediately available US funds by Company, will not be considered a Capital Contribution nor establish a Capital Account.</w:t>
      </w:r>
    </w:p>
    <w:p w14:paraId="64F5AEF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u w:val="single"/>
        </w:rPr>
        <w:t>“Capital Account</w:t>
      </w:r>
      <w:r w:rsidRPr="009A589D">
        <w:rPr>
          <w:rFonts w:ascii="Times New Roman" w:hAnsi="Times New Roman" w:cs="Times New Roman"/>
          <w:sz w:val="24"/>
          <w:szCs w:val="24"/>
        </w:rPr>
        <w:t>” Shall mean, with respect to each Member, the account established for each Member pursuant to the Member’s Capital Contribution. Capital Accounts shall be determined and maintained in accordance with the rules of paragraph (b)(2)(iv) of Regulation Section 1.704-1 of the Code.</w:t>
      </w:r>
    </w:p>
    <w:p w14:paraId="4045E916"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w:t>
      </w:r>
      <w:r w:rsidRPr="009A589D">
        <w:rPr>
          <w:rFonts w:ascii="Times New Roman" w:hAnsi="Times New Roman" w:cs="Times New Roman"/>
          <w:sz w:val="24"/>
          <w:szCs w:val="24"/>
          <w:u w:val="single"/>
        </w:rPr>
        <w:t>Certificate of Formation</w:t>
      </w:r>
      <w:r w:rsidRPr="009A589D">
        <w:rPr>
          <w:rFonts w:ascii="Times New Roman" w:hAnsi="Times New Roman" w:cs="Times New Roman"/>
          <w:sz w:val="24"/>
          <w:szCs w:val="24"/>
        </w:rPr>
        <w:t xml:space="preserve">.” The Certificate of Formation of </w:t>
      </w:r>
      <w:r w:rsidR="001410AE">
        <w:rPr>
          <w:rFonts w:ascii="Times New Roman" w:hAnsi="Times New Roman" w:cs="Times New Roman"/>
          <w:sz w:val="24"/>
          <w:szCs w:val="24"/>
        </w:rPr>
        <w:t>The Milan Project</w:t>
      </w:r>
      <w:r w:rsidRPr="009A589D">
        <w:rPr>
          <w:rFonts w:ascii="Times New Roman" w:hAnsi="Times New Roman" w:cs="Times New Roman"/>
          <w:sz w:val="24"/>
          <w:szCs w:val="24"/>
        </w:rPr>
        <w:t xml:space="preserve">, LLC as filed with the </w:t>
      </w:r>
      <w:r w:rsidR="001410AE">
        <w:rPr>
          <w:rFonts w:ascii="Times New Roman" w:hAnsi="Times New Roman" w:cs="Times New Roman"/>
          <w:sz w:val="24"/>
          <w:szCs w:val="24"/>
        </w:rPr>
        <w:t xml:space="preserve">New Mexico </w:t>
      </w:r>
      <w:r w:rsidR="001410AE" w:rsidRPr="009A589D">
        <w:rPr>
          <w:rFonts w:ascii="Times New Roman" w:hAnsi="Times New Roman" w:cs="Times New Roman"/>
          <w:sz w:val="24"/>
          <w:szCs w:val="24"/>
        </w:rPr>
        <w:t>Secretary</w:t>
      </w:r>
      <w:r w:rsidRPr="009A589D">
        <w:rPr>
          <w:rFonts w:ascii="Times New Roman" w:hAnsi="Times New Roman" w:cs="Times New Roman"/>
          <w:sz w:val="24"/>
          <w:szCs w:val="24"/>
        </w:rPr>
        <w:t xml:space="preserve"> of State, as the same may be amended from time to time.</w:t>
      </w:r>
    </w:p>
    <w:p w14:paraId="550BC30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Code</w:t>
      </w:r>
      <w:r w:rsidRPr="009A589D">
        <w:rPr>
          <w:rFonts w:ascii="Times New Roman" w:hAnsi="Times New Roman" w:cs="Times New Roman"/>
          <w:sz w:val="24"/>
          <w:szCs w:val="24"/>
        </w:rPr>
        <w:t>.” The Internal Revenue Code of 1986, as amended from time to time.</w:t>
      </w:r>
    </w:p>
    <w:p w14:paraId="3F462C80"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Company</w:t>
      </w:r>
      <w:r w:rsidRPr="009A589D">
        <w:rPr>
          <w:rFonts w:ascii="Times New Roman" w:hAnsi="Times New Roman" w:cs="Times New Roman"/>
          <w:sz w:val="24"/>
          <w:szCs w:val="24"/>
        </w:rPr>
        <w:t xml:space="preserve">.” </w:t>
      </w:r>
      <w:r w:rsidR="001410AE">
        <w:rPr>
          <w:rFonts w:ascii="Times New Roman" w:hAnsi="Times New Roman" w:cs="Times New Roman"/>
          <w:sz w:val="24"/>
          <w:szCs w:val="24"/>
        </w:rPr>
        <w:t>The Milan Project LLC</w:t>
      </w:r>
      <w:r w:rsidR="008E36EE">
        <w:rPr>
          <w:rFonts w:ascii="Times New Roman" w:hAnsi="Times New Roman" w:cs="Times New Roman"/>
          <w:sz w:val="24"/>
          <w:szCs w:val="24"/>
        </w:rPr>
        <w:t>,</w:t>
      </w:r>
      <w:r w:rsidRPr="009A589D">
        <w:rPr>
          <w:rFonts w:ascii="Times New Roman" w:hAnsi="Times New Roman" w:cs="Times New Roman"/>
          <w:sz w:val="24"/>
          <w:szCs w:val="24"/>
        </w:rPr>
        <w:t xml:space="preserve"> a </w:t>
      </w:r>
      <w:r w:rsidR="001410AE">
        <w:rPr>
          <w:rFonts w:ascii="Times New Roman" w:hAnsi="Times New Roman" w:cs="Times New Roman"/>
          <w:sz w:val="24"/>
          <w:szCs w:val="24"/>
        </w:rPr>
        <w:t>New Mexico L</w:t>
      </w:r>
      <w:r w:rsidRPr="009A589D">
        <w:rPr>
          <w:rFonts w:ascii="Times New Roman" w:hAnsi="Times New Roman" w:cs="Times New Roman"/>
          <w:sz w:val="24"/>
          <w:szCs w:val="24"/>
        </w:rPr>
        <w:t xml:space="preserve">imited </w:t>
      </w:r>
      <w:r w:rsidR="001410AE" w:rsidRPr="009A589D">
        <w:rPr>
          <w:rFonts w:ascii="Times New Roman" w:hAnsi="Times New Roman" w:cs="Times New Roman"/>
          <w:sz w:val="24"/>
          <w:szCs w:val="24"/>
        </w:rPr>
        <w:t>Liability Company</w:t>
      </w:r>
      <w:r w:rsidRPr="009A589D">
        <w:rPr>
          <w:rFonts w:ascii="Times New Roman" w:hAnsi="Times New Roman" w:cs="Times New Roman"/>
          <w:sz w:val="24"/>
          <w:szCs w:val="24"/>
        </w:rPr>
        <w:t>.</w:t>
      </w:r>
    </w:p>
    <w:p w14:paraId="02260A7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Disability</w:t>
      </w:r>
      <w:r w:rsidRPr="009A589D">
        <w:rPr>
          <w:rFonts w:ascii="Times New Roman" w:hAnsi="Times New Roman" w:cs="Times New Roman"/>
          <w:sz w:val="24"/>
          <w:szCs w:val="24"/>
        </w:rPr>
        <w:t>.” The failure or inability of a Manager or Member to devote the business time required to fulfill his obligations under this Operating Agreement for a period in excess of ninety (90) consecutive days.</w:t>
      </w:r>
    </w:p>
    <w:p w14:paraId="086D04A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 “</w:t>
      </w:r>
      <w:r w:rsidRPr="009A589D">
        <w:rPr>
          <w:rFonts w:ascii="Times New Roman" w:hAnsi="Times New Roman" w:cs="Times New Roman"/>
          <w:sz w:val="24"/>
          <w:szCs w:val="24"/>
          <w:u w:val="single"/>
        </w:rPr>
        <w:t>Distributable Cash Flow</w:t>
      </w:r>
      <w:r w:rsidRPr="009A589D">
        <w:rPr>
          <w:rFonts w:ascii="Times New Roman" w:hAnsi="Times New Roman" w:cs="Times New Roman"/>
          <w:sz w:val="24"/>
          <w:szCs w:val="24"/>
        </w:rPr>
        <w:t>.” The Company shall distribute to the Members and Manager from time to time certain cash (regardless of the source thereof) which is not required for the operation of the Business pursuant to the Company's reasonable need for working capital and “</w:t>
      </w:r>
      <w:r w:rsidRPr="009A589D">
        <w:rPr>
          <w:rFonts w:ascii="Times New Roman" w:hAnsi="Times New Roman" w:cs="Times New Roman"/>
          <w:sz w:val="24"/>
          <w:szCs w:val="24"/>
          <w:u w:val="single"/>
        </w:rPr>
        <w:t>Reserves</w:t>
      </w:r>
      <w:r w:rsidRPr="009A589D">
        <w:rPr>
          <w:rFonts w:ascii="Times New Roman" w:hAnsi="Times New Roman" w:cs="Times New Roman"/>
          <w:sz w:val="24"/>
          <w:szCs w:val="24"/>
        </w:rPr>
        <w:t>” as such term is hereinafter defined below. For purposes of this Agreement all Distributable Cash Flow allocated to the Members and Manager shall be allocated pursuant to Section 9.3(a) of this Agreement.</w:t>
      </w:r>
    </w:p>
    <w:p w14:paraId="59591B3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Entity</w:t>
      </w:r>
      <w:r w:rsidRPr="009A589D">
        <w:rPr>
          <w:rFonts w:ascii="Times New Roman" w:hAnsi="Times New Roman" w:cs="Times New Roman"/>
          <w:sz w:val="24"/>
          <w:szCs w:val="24"/>
        </w:rPr>
        <w:t xml:space="preserve">.” Any general partnership, limited partnership, limited liability company, corporation, joint venture, trust, business trust, cooperative or association or any foreign trust or foreign business organization, or any other legal entity. </w:t>
      </w:r>
    </w:p>
    <w:p w14:paraId="4A7610E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Fiscal Year</w:t>
      </w:r>
      <w:r w:rsidRPr="009A589D">
        <w:rPr>
          <w:rFonts w:ascii="Times New Roman" w:hAnsi="Times New Roman" w:cs="Times New Roman"/>
          <w:sz w:val="24"/>
          <w:szCs w:val="24"/>
        </w:rPr>
        <w:t xml:space="preserve">.” The Company’s fiscal year shall end on December 31st unless otherwise decided by the Manager, in its sole discretion. </w:t>
      </w:r>
    </w:p>
    <w:p w14:paraId="2E73F34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Initial Capital Contribution</w:t>
      </w:r>
      <w:r w:rsidRPr="009A589D">
        <w:rPr>
          <w:rFonts w:ascii="Times New Roman" w:hAnsi="Times New Roman" w:cs="Times New Roman"/>
          <w:sz w:val="24"/>
          <w:szCs w:val="24"/>
        </w:rPr>
        <w:t xml:space="preserve">.” The initial contribution to the capital of the Company made by a Member pursuant to this Operating Agreement.     </w:t>
      </w:r>
    </w:p>
    <w:p w14:paraId="3148671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Initial Manager</w:t>
      </w:r>
      <w:r w:rsidRPr="009A589D">
        <w:rPr>
          <w:rFonts w:ascii="Times New Roman" w:hAnsi="Times New Roman" w:cs="Times New Roman"/>
          <w:sz w:val="24"/>
          <w:szCs w:val="24"/>
        </w:rPr>
        <w:t xml:space="preserve">.”  The Initial Manager shall be </w:t>
      </w:r>
      <w:r w:rsidR="001410AE" w:rsidRPr="003D1947">
        <w:rPr>
          <w:rFonts w:ascii="Times New Roman" w:hAnsi="Times New Roman" w:cs="Times New Roman"/>
          <w:sz w:val="24"/>
          <w:szCs w:val="24"/>
        </w:rPr>
        <w:t>High Five Construction, Inc</w:t>
      </w:r>
      <w:r w:rsidR="001410AE" w:rsidRPr="001410AE">
        <w:rPr>
          <w:rFonts w:ascii="Times New Roman" w:hAnsi="Times New Roman" w:cs="Times New Roman"/>
          <w:b/>
          <w:sz w:val="24"/>
          <w:szCs w:val="24"/>
        </w:rPr>
        <w:t>.</w:t>
      </w:r>
      <w:r w:rsidR="001410AE" w:rsidRPr="00960005">
        <w:t xml:space="preserve"> </w:t>
      </w:r>
      <w:r w:rsidRPr="009A589D">
        <w:rPr>
          <w:rFonts w:ascii="Times New Roman" w:hAnsi="Times New Roman" w:cs="Times New Roman"/>
          <w:sz w:val="24"/>
          <w:szCs w:val="24"/>
        </w:rPr>
        <w:t xml:space="preserve"> a </w:t>
      </w:r>
      <w:r w:rsidR="001410AE">
        <w:rPr>
          <w:rFonts w:ascii="Times New Roman" w:hAnsi="Times New Roman" w:cs="Times New Roman"/>
          <w:sz w:val="24"/>
          <w:szCs w:val="24"/>
        </w:rPr>
        <w:t>New Mexico cor</w:t>
      </w:r>
      <w:r w:rsidRPr="009A589D">
        <w:rPr>
          <w:rFonts w:ascii="Times New Roman" w:hAnsi="Times New Roman" w:cs="Times New Roman"/>
          <w:sz w:val="24"/>
          <w:szCs w:val="24"/>
        </w:rPr>
        <w:t xml:space="preserve">poration; Initial Manager is also the Sponsor. </w:t>
      </w:r>
    </w:p>
    <w:p w14:paraId="41A8EDE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  “</w:t>
      </w:r>
      <w:r w:rsidRPr="009A589D">
        <w:rPr>
          <w:rFonts w:ascii="Times New Roman" w:hAnsi="Times New Roman" w:cs="Times New Roman"/>
          <w:sz w:val="24"/>
          <w:szCs w:val="24"/>
          <w:u w:val="single"/>
        </w:rPr>
        <w:t>Insolvency of a Member</w:t>
      </w:r>
      <w:r w:rsidRPr="009A589D">
        <w:rPr>
          <w:rFonts w:ascii="Times New Roman" w:hAnsi="Times New Roman" w:cs="Times New Roman"/>
          <w:sz w:val="24"/>
          <w:szCs w:val="24"/>
        </w:rPr>
        <w:t>.” The Member filed a voluntary petition or had an involuntary petition filed against him/her under any federal or state bankruptcy or insolvency act or law, or in the event a receiver or trustee is appointed as custodian of such Member’s property, or such Member has failed to pay any judgment against him at least ten (10) days prior to the date on which any of his/her assets may be lawfully sold to satisfy such judgment, or such Member shall suffer an attachment, sequestration or garnishment to be levied against or the assets of such Member.</w:t>
      </w:r>
    </w:p>
    <w:p w14:paraId="08BC5286"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 “</w:t>
      </w:r>
      <w:r w:rsidRPr="009A589D">
        <w:rPr>
          <w:rFonts w:ascii="Times New Roman" w:hAnsi="Times New Roman" w:cs="Times New Roman"/>
          <w:sz w:val="24"/>
          <w:szCs w:val="24"/>
          <w:u w:val="single"/>
        </w:rPr>
        <w:t>Majority Interest</w:t>
      </w:r>
      <w:r w:rsidRPr="009A589D">
        <w:rPr>
          <w:rFonts w:ascii="Times New Roman" w:hAnsi="Times New Roman" w:cs="Times New Roman"/>
          <w:sz w:val="24"/>
          <w:szCs w:val="24"/>
        </w:rPr>
        <w:t xml:space="preserve">.” Ownership Percentages of Members which, taken together, constitute a majority of all Ownership Percentage Interest. </w:t>
      </w:r>
    </w:p>
    <w:p w14:paraId="3BB6A5B6"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Member</w:t>
      </w:r>
      <w:r w:rsidRPr="009A589D">
        <w:rPr>
          <w:rFonts w:ascii="Times New Roman" w:hAnsi="Times New Roman" w:cs="Times New Roman"/>
          <w:sz w:val="24"/>
          <w:szCs w:val="24"/>
        </w:rPr>
        <w:t>.” Each Person who executes this Operating Agreement or a counterpart thereof as a Member and each of the Persons who may hereafter become Members as provided in this Operating Agreement.</w:t>
      </w:r>
    </w:p>
    <w:p w14:paraId="6900187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w:t>
      </w:r>
      <w:r w:rsidRPr="009A589D">
        <w:rPr>
          <w:rFonts w:ascii="Times New Roman" w:hAnsi="Times New Roman" w:cs="Times New Roman"/>
          <w:sz w:val="24"/>
          <w:szCs w:val="24"/>
          <w:u w:val="single"/>
        </w:rPr>
        <w:t>Membership Interest</w:t>
      </w:r>
      <w:r w:rsidRPr="009A589D">
        <w:rPr>
          <w:rFonts w:ascii="Times New Roman" w:hAnsi="Times New Roman" w:cs="Times New Roman"/>
          <w:sz w:val="24"/>
          <w:szCs w:val="24"/>
        </w:rPr>
        <w:t xml:space="preserve">.” A Member’s entire Interest in the Company including such Member’s Ownership Percentage Interest and the right to vote certain limited affairs of the Company, pursuant to the terms of this Operating Agreement. </w:t>
      </w:r>
    </w:p>
    <w:p w14:paraId="43B6CBBE"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Officer</w:t>
      </w:r>
      <w:r w:rsidRPr="009A589D">
        <w:rPr>
          <w:rFonts w:ascii="Times New Roman" w:hAnsi="Times New Roman" w:cs="Times New Roman"/>
          <w:sz w:val="24"/>
          <w:szCs w:val="24"/>
        </w:rPr>
        <w:t xml:space="preserve">.” One or more individuals appointed by the Manager to whom the Manager delegates specified responsibilities. The Manager may, but shall not be required to, create such offices as they deem appropriate, including, but not limited to, a President, Executive Vice President, Senior Vice Presidents, Vice Presidents, Secretary, Treasurer and a Partnership Representative (as hereinafter defined below) for purposes of Section 6223 of the Internal Revenue Code and the Treasury Regulations promulgated thereunder. The Officers shall have such duties as are assigned to them by the Manager from time to time. All Officers shall serve at the pleasure of the Manager and the Manager may remove any Officer from office without cause and any Officer may resign at any time. The initial appointment of the Company’s Partnership Representative (as hereinafter defined below) to be </w:t>
      </w:r>
      <w:r w:rsidR="001410AE">
        <w:rPr>
          <w:rFonts w:ascii="Times New Roman" w:hAnsi="Times New Roman" w:cs="Times New Roman"/>
          <w:sz w:val="24"/>
          <w:szCs w:val="24"/>
        </w:rPr>
        <w:t xml:space="preserve">Rebecca Price </w:t>
      </w:r>
      <w:r w:rsidRPr="009A589D">
        <w:rPr>
          <w:rFonts w:ascii="Times New Roman" w:hAnsi="Times New Roman" w:cs="Times New Roman"/>
          <w:sz w:val="24"/>
          <w:szCs w:val="24"/>
        </w:rPr>
        <w:t xml:space="preserve">who shall also serve as the “tax matters partner” for any and all IRS communications, correspondence and filing on behalf of the Company.  </w:t>
      </w:r>
    </w:p>
    <w:p w14:paraId="56B31B4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Operating Agreement</w:t>
      </w:r>
      <w:r w:rsidRPr="009A589D">
        <w:rPr>
          <w:rFonts w:ascii="Times New Roman" w:hAnsi="Times New Roman" w:cs="Times New Roman"/>
          <w:sz w:val="24"/>
          <w:szCs w:val="24"/>
        </w:rPr>
        <w:t xml:space="preserve">.” This Operating Agreement as originally executed and as may be amended and restated from time to time.  </w:t>
      </w:r>
    </w:p>
    <w:p w14:paraId="302B4CA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Ownership Percentage Interest</w:t>
      </w:r>
      <w:r w:rsidRPr="009A589D">
        <w:rPr>
          <w:rFonts w:ascii="Times New Roman" w:hAnsi="Times New Roman" w:cs="Times New Roman"/>
          <w:sz w:val="24"/>
          <w:szCs w:val="24"/>
        </w:rPr>
        <w:t xml:space="preserve">.” For each Member, the ownership percentage in the Company, as set forth in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w:t>
      </w:r>
    </w:p>
    <w:p w14:paraId="0828DA9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Person</w:t>
      </w:r>
      <w:r w:rsidRPr="009A589D">
        <w:rPr>
          <w:rFonts w:ascii="Times New Roman" w:hAnsi="Times New Roman" w:cs="Times New Roman"/>
          <w:sz w:val="24"/>
          <w:szCs w:val="24"/>
        </w:rPr>
        <w:t xml:space="preserve">.” Any individual or Entity, and the heirs, executors, administrators, legal representatives, successors and assigns of such “Person” where the context so permits.  </w:t>
      </w:r>
    </w:p>
    <w:p w14:paraId="2257B678" w14:textId="77777777"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Profits and Losses</w:t>
      </w:r>
      <w:r w:rsidRPr="009A589D">
        <w:rPr>
          <w:rFonts w:ascii="Times New Roman" w:hAnsi="Times New Roman" w:cs="Times New Roman"/>
          <w:sz w:val="24"/>
          <w:szCs w:val="24"/>
        </w:rPr>
        <w:t xml:space="preserve">.” The Profits and Losses of the Company are the net profits and net losses of the Business as determined by the Company for the purposes of filing federal state income tax returns. </w:t>
      </w:r>
    </w:p>
    <w:p w14:paraId="19FFCF9F" w14:textId="77777777" w:rsidR="003D1947" w:rsidRPr="003D1947" w:rsidRDefault="003D1947" w:rsidP="00C54FF9">
      <w:pPr>
        <w:rPr>
          <w:rFonts w:ascii="Times New Roman" w:hAnsi="Times New Roman" w:cs="Times New Roman"/>
          <w:sz w:val="24"/>
          <w:szCs w:val="24"/>
          <w:u w:val="single"/>
        </w:rPr>
      </w:pPr>
      <w:r w:rsidRPr="003D1947">
        <w:rPr>
          <w:rFonts w:ascii="Times New Roman" w:hAnsi="Times New Roman" w:cs="Times New Roman"/>
          <w:sz w:val="24"/>
          <w:szCs w:val="24"/>
          <w:u w:val="single"/>
        </w:rPr>
        <w:t>“Property</w:t>
      </w:r>
      <w:r>
        <w:rPr>
          <w:rFonts w:ascii="Times New Roman" w:hAnsi="Times New Roman" w:cs="Times New Roman"/>
          <w:sz w:val="24"/>
          <w:szCs w:val="24"/>
          <w:u w:val="single"/>
        </w:rPr>
        <w:t>.</w:t>
      </w:r>
      <w:r w:rsidRPr="003D1947">
        <w:rPr>
          <w:rFonts w:ascii="Times New Roman" w:hAnsi="Times New Roman" w:cs="Times New Roman"/>
          <w:sz w:val="24"/>
          <w:szCs w:val="24"/>
          <w:u w:val="single"/>
        </w:rPr>
        <w:t>”</w:t>
      </w:r>
      <w:r w:rsidRPr="003D1947">
        <w:rPr>
          <w:rFonts w:ascii="Times New Roman" w:hAnsi="Times New Roman" w:cs="Times New Roman"/>
          <w:sz w:val="24"/>
          <w:szCs w:val="24"/>
        </w:rPr>
        <w:t xml:space="preserve">  The </w:t>
      </w:r>
      <w:r>
        <w:rPr>
          <w:rFonts w:ascii="Times New Roman" w:hAnsi="Times New Roman" w:cs="Times New Roman"/>
          <w:sz w:val="24"/>
          <w:szCs w:val="24"/>
        </w:rPr>
        <w:t>P</w:t>
      </w:r>
      <w:r w:rsidRPr="003D1947">
        <w:rPr>
          <w:rFonts w:ascii="Times New Roman" w:hAnsi="Times New Roman" w:cs="Times New Roman"/>
          <w:sz w:val="24"/>
          <w:szCs w:val="24"/>
        </w:rPr>
        <w:t>roperty</w:t>
      </w:r>
      <w:r>
        <w:rPr>
          <w:rFonts w:ascii="Times New Roman" w:hAnsi="Times New Roman" w:cs="Times New Roman"/>
          <w:sz w:val="24"/>
          <w:szCs w:val="24"/>
        </w:rPr>
        <w:t xml:space="preserve"> is a parcel of approximately 500 acres located in Milan, New Mexico as set forth in </w:t>
      </w:r>
      <w:r w:rsidRPr="003D1947">
        <w:rPr>
          <w:rFonts w:ascii="Times New Roman" w:hAnsi="Times New Roman" w:cs="Times New Roman"/>
          <w:sz w:val="24"/>
          <w:szCs w:val="24"/>
          <w:u w:val="single"/>
        </w:rPr>
        <w:t>Exhibit B</w:t>
      </w:r>
      <w:r>
        <w:rPr>
          <w:rFonts w:ascii="Times New Roman" w:hAnsi="Times New Roman" w:cs="Times New Roman"/>
          <w:sz w:val="24"/>
          <w:szCs w:val="24"/>
        </w:rPr>
        <w:t>.</w:t>
      </w:r>
      <w:r>
        <w:rPr>
          <w:rFonts w:ascii="Times New Roman" w:hAnsi="Times New Roman" w:cs="Times New Roman"/>
          <w:sz w:val="24"/>
          <w:szCs w:val="24"/>
          <w:u w:val="single"/>
        </w:rPr>
        <w:t xml:space="preserve"> </w:t>
      </w:r>
    </w:p>
    <w:p w14:paraId="05CCB8D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Reserves</w:t>
      </w:r>
      <w:r w:rsidRPr="009A589D">
        <w:rPr>
          <w:rFonts w:ascii="Times New Roman" w:hAnsi="Times New Roman" w:cs="Times New Roman"/>
          <w:sz w:val="24"/>
          <w:szCs w:val="24"/>
        </w:rPr>
        <w:t>.” Funds set aside and amounts allocated to reserves in amounts determined by the Manager, in its sole discretion, for working, operational capital payment of taxes, insurance, debt service or any and all other costs and expenses incident to the ownership and operation of the Company’s Business.</w:t>
      </w:r>
    </w:p>
    <w:p w14:paraId="19DAEA4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Sponsor</w:t>
      </w:r>
      <w:r w:rsidRPr="001410AE">
        <w:rPr>
          <w:rFonts w:ascii="Times New Roman" w:hAnsi="Times New Roman" w:cs="Times New Roman"/>
          <w:sz w:val="24"/>
          <w:szCs w:val="24"/>
        </w:rPr>
        <w:t xml:space="preserve">”  </w:t>
      </w:r>
      <w:r w:rsidR="001410AE" w:rsidRPr="001410AE">
        <w:rPr>
          <w:rFonts w:ascii="Times New Roman" w:hAnsi="Times New Roman" w:cs="Times New Roman"/>
        </w:rPr>
        <w:t>High Five Construction, Inc. a New Mexico</w:t>
      </w:r>
      <w:r w:rsidR="001410AE">
        <w:t xml:space="preserve"> </w:t>
      </w:r>
      <w:r w:rsidRPr="009A589D">
        <w:rPr>
          <w:rFonts w:ascii="Times New Roman" w:hAnsi="Times New Roman" w:cs="Times New Roman"/>
          <w:sz w:val="24"/>
          <w:szCs w:val="24"/>
        </w:rPr>
        <w:t xml:space="preserve"> Corporation, is the Sponsor of this investment and of the offering to prospective members pursuant to the terms of this Operating Agreement.  </w:t>
      </w:r>
    </w:p>
    <w:p w14:paraId="7E5AF3D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Treasury Regulations</w:t>
      </w:r>
      <w:r w:rsidRPr="009A589D">
        <w:rPr>
          <w:rFonts w:ascii="Times New Roman" w:hAnsi="Times New Roman" w:cs="Times New Roman"/>
          <w:sz w:val="24"/>
          <w:szCs w:val="24"/>
        </w:rPr>
        <w:t>” or “</w:t>
      </w:r>
      <w:r w:rsidRPr="009A589D">
        <w:rPr>
          <w:rFonts w:ascii="Times New Roman" w:hAnsi="Times New Roman" w:cs="Times New Roman"/>
          <w:sz w:val="24"/>
          <w:szCs w:val="24"/>
          <w:u w:val="single"/>
        </w:rPr>
        <w:t>Regulations</w:t>
      </w:r>
      <w:r w:rsidRPr="009A589D">
        <w:rPr>
          <w:rFonts w:ascii="Times New Roman" w:hAnsi="Times New Roman" w:cs="Times New Roman"/>
          <w:sz w:val="24"/>
          <w:szCs w:val="24"/>
        </w:rPr>
        <w:t>.” The federal income tax regulations, including temporary regulations, promulgated under the Code, as such regulations may be amended from time to time (including corresponding provisions of succeeding regulations).</w:t>
      </w:r>
    </w:p>
    <w:p w14:paraId="024992F1" w14:textId="77777777" w:rsidR="00C54FF9" w:rsidRPr="009A589D" w:rsidRDefault="00C54FF9" w:rsidP="001410AE">
      <w:pPr>
        <w:jc w:val="center"/>
        <w:rPr>
          <w:rFonts w:ascii="Times New Roman" w:hAnsi="Times New Roman" w:cs="Times New Roman"/>
          <w:sz w:val="24"/>
          <w:szCs w:val="24"/>
        </w:rPr>
      </w:pPr>
    </w:p>
    <w:p w14:paraId="5B96E990" w14:textId="77777777" w:rsidR="00C54FF9" w:rsidRPr="009A589D" w:rsidRDefault="00C54FF9" w:rsidP="001410AE">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2</w:t>
      </w:r>
    </w:p>
    <w:p w14:paraId="478B1421" w14:textId="77777777" w:rsidR="00C54FF9" w:rsidRPr="009A589D" w:rsidRDefault="00C54FF9" w:rsidP="001410AE">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FORMATION OF COMPANY</w:t>
      </w:r>
    </w:p>
    <w:p w14:paraId="3D900629"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2.1 </w:t>
      </w:r>
      <w:r w:rsidRPr="009A589D">
        <w:rPr>
          <w:rFonts w:ascii="Times New Roman" w:hAnsi="Times New Roman" w:cs="Times New Roman"/>
          <w:sz w:val="24"/>
          <w:szCs w:val="24"/>
          <w:u w:val="single"/>
        </w:rPr>
        <w:t>Formation</w:t>
      </w:r>
      <w:r w:rsidRPr="009A589D">
        <w:rPr>
          <w:rFonts w:ascii="Times New Roman" w:hAnsi="Times New Roman" w:cs="Times New Roman"/>
          <w:sz w:val="24"/>
          <w:szCs w:val="24"/>
        </w:rPr>
        <w:t xml:space="preserve">. The Company was formed as a </w:t>
      </w:r>
      <w:r w:rsidR="001410AE">
        <w:rPr>
          <w:rFonts w:ascii="Times New Roman" w:hAnsi="Times New Roman" w:cs="Times New Roman"/>
          <w:sz w:val="24"/>
          <w:szCs w:val="24"/>
        </w:rPr>
        <w:t xml:space="preserve">New Mexico </w:t>
      </w:r>
      <w:r w:rsidRPr="009A589D">
        <w:rPr>
          <w:rFonts w:ascii="Times New Roman" w:hAnsi="Times New Roman" w:cs="Times New Roman"/>
          <w:sz w:val="24"/>
          <w:szCs w:val="24"/>
        </w:rPr>
        <w:t xml:space="preserve">limited liability company by the filing of the Certificate of Formation with the Secretary of State of </w:t>
      </w:r>
      <w:r w:rsidR="001410AE">
        <w:rPr>
          <w:rFonts w:ascii="Times New Roman" w:hAnsi="Times New Roman" w:cs="Times New Roman"/>
          <w:sz w:val="24"/>
          <w:szCs w:val="24"/>
        </w:rPr>
        <w:t xml:space="preserve">New Mexico </w:t>
      </w:r>
      <w:r w:rsidRPr="009A589D">
        <w:rPr>
          <w:rFonts w:ascii="Times New Roman" w:hAnsi="Times New Roman" w:cs="Times New Roman"/>
          <w:sz w:val="24"/>
          <w:szCs w:val="24"/>
        </w:rPr>
        <w:t xml:space="preserve">in accordance with </w:t>
      </w:r>
      <w:r w:rsidR="001410AE">
        <w:rPr>
          <w:rFonts w:ascii="Times New Roman" w:hAnsi="Times New Roman" w:cs="Times New Roman"/>
          <w:sz w:val="24"/>
          <w:szCs w:val="24"/>
        </w:rPr>
        <w:t xml:space="preserve">New Mexico </w:t>
      </w:r>
      <w:r w:rsidRPr="009A589D">
        <w:rPr>
          <w:rFonts w:ascii="Times New Roman" w:hAnsi="Times New Roman" w:cs="Times New Roman"/>
          <w:sz w:val="24"/>
          <w:szCs w:val="24"/>
        </w:rPr>
        <w:t xml:space="preserve">law.   </w:t>
      </w:r>
    </w:p>
    <w:p w14:paraId="59493A5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2.2 </w:t>
      </w:r>
      <w:r w:rsidRPr="009A589D">
        <w:rPr>
          <w:rFonts w:ascii="Times New Roman" w:hAnsi="Times New Roman" w:cs="Times New Roman"/>
          <w:sz w:val="24"/>
          <w:szCs w:val="24"/>
          <w:u w:val="single"/>
        </w:rPr>
        <w:t>Name</w:t>
      </w:r>
      <w:r w:rsidRPr="009A589D">
        <w:rPr>
          <w:rFonts w:ascii="Times New Roman" w:hAnsi="Times New Roman" w:cs="Times New Roman"/>
          <w:sz w:val="24"/>
          <w:szCs w:val="24"/>
        </w:rPr>
        <w:t xml:space="preserve">. The name of the Company is </w:t>
      </w:r>
      <w:r w:rsidR="001F2DC7">
        <w:rPr>
          <w:rFonts w:ascii="Times New Roman" w:hAnsi="Times New Roman" w:cs="Times New Roman"/>
          <w:sz w:val="24"/>
          <w:szCs w:val="24"/>
        </w:rPr>
        <w:t xml:space="preserve">The Milan Project </w:t>
      </w:r>
      <w:r w:rsidRPr="009A589D">
        <w:rPr>
          <w:rFonts w:ascii="Times New Roman" w:hAnsi="Times New Roman" w:cs="Times New Roman"/>
          <w:sz w:val="24"/>
          <w:szCs w:val="24"/>
        </w:rPr>
        <w:t>LLC.</w:t>
      </w:r>
    </w:p>
    <w:p w14:paraId="6951226E"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2.3 </w:t>
      </w:r>
      <w:r w:rsidRPr="009A589D">
        <w:rPr>
          <w:rFonts w:ascii="Times New Roman" w:hAnsi="Times New Roman" w:cs="Times New Roman"/>
          <w:sz w:val="24"/>
          <w:szCs w:val="24"/>
          <w:u w:val="single"/>
        </w:rPr>
        <w:t>Principal Place of Business</w:t>
      </w:r>
      <w:r w:rsidRPr="009A589D">
        <w:rPr>
          <w:rFonts w:ascii="Times New Roman" w:hAnsi="Times New Roman" w:cs="Times New Roman"/>
          <w:sz w:val="24"/>
          <w:szCs w:val="24"/>
        </w:rPr>
        <w:t>. The principal place of business of the Company is XXXXXXXXXXXXXXXXXXXX.  The Company may locate its places of business and registered office at any other place or places as the Manager may from time to time deem advisable.</w:t>
      </w:r>
    </w:p>
    <w:p w14:paraId="68A2C09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2.4 </w:t>
      </w:r>
      <w:r w:rsidRPr="009A589D">
        <w:rPr>
          <w:rFonts w:ascii="Times New Roman" w:hAnsi="Times New Roman" w:cs="Times New Roman"/>
          <w:sz w:val="24"/>
          <w:szCs w:val="24"/>
          <w:u w:val="single"/>
        </w:rPr>
        <w:t>Registered Office and Registered Agent</w:t>
      </w:r>
      <w:r w:rsidRPr="009A589D">
        <w:rPr>
          <w:rFonts w:ascii="Times New Roman" w:hAnsi="Times New Roman" w:cs="Times New Roman"/>
          <w:sz w:val="24"/>
          <w:szCs w:val="24"/>
        </w:rPr>
        <w:t xml:space="preserve">. The Company’s initial registered office shall be at XXXXXXXXXXXXXXXX.  The initial registered agent is XXXXXXXXXX. The registered office and registered agent may be changed from time to time by the Manager.  </w:t>
      </w:r>
    </w:p>
    <w:p w14:paraId="46C3002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2.5 </w:t>
      </w:r>
      <w:r w:rsidRPr="009A589D">
        <w:rPr>
          <w:rFonts w:ascii="Times New Roman" w:hAnsi="Times New Roman" w:cs="Times New Roman"/>
          <w:sz w:val="24"/>
          <w:szCs w:val="24"/>
          <w:u w:val="single"/>
        </w:rPr>
        <w:t>Term</w:t>
      </w:r>
      <w:r w:rsidRPr="009A589D">
        <w:rPr>
          <w:rFonts w:ascii="Times New Roman" w:hAnsi="Times New Roman" w:cs="Times New Roman"/>
          <w:sz w:val="24"/>
          <w:szCs w:val="24"/>
        </w:rPr>
        <w:t xml:space="preserve">. The term of the Company commenced on the date the Certificate of Formation was filed with the Secretary of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and shall continue until the Company is dissolved and its affairs wound up in accordance with the provisions of this Operating Agreement or the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law.  </w:t>
      </w:r>
    </w:p>
    <w:p w14:paraId="41EA9557" w14:textId="77777777" w:rsidR="00C54FF9" w:rsidRPr="009A589D" w:rsidRDefault="00C54FF9" w:rsidP="00C54FF9">
      <w:pPr>
        <w:rPr>
          <w:rFonts w:ascii="Times New Roman" w:hAnsi="Times New Roman" w:cs="Times New Roman"/>
          <w:b/>
          <w:bCs/>
          <w:sz w:val="24"/>
          <w:szCs w:val="24"/>
        </w:rPr>
      </w:pPr>
      <w:r w:rsidRPr="009A589D">
        <w:rPr>
          <w:rFonts w:ascii="Times New Roman" w:hAnsi="Times New Roman" w:cs="Times New Roman"/>
          <w:sz w:val="24"/>
          <w:szCs w:val="24"/>
        </w:rPr>
        <w:t xml:space="preserve"> </w:t>
      </w:r>
    </w:p>
    <w:p w14:paraId="5F700006"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3</w:t>
      </w:r>
    </w:p>
    <w:p w14:paraId="66BDC2B7"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BUSINESS OF COMPANY</w:t>
      </w:r>
    </w:p>
    <w:p w14:paraId="18E3CCD6" w14:textId="78C2860D"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The Company will fund the development and sale of </w:t>
      </w:r>
      <w:r w:rsidR="00C70C7A">
        <w:rPr>
          <w:rFonts w:ascii="Times New Roman" w:hAnsi="Times New Roman" w:cs="Times New Roman"/>
          <w:sz w:val="24"/>
          <w:szCs w:val="24"/>
        </w:rPr>
        <w:t>single-family</w:t>
      </w:r>
      <w:r w:rsidRPr="009A589D">
        <w:rPr>
          <w:rFonts w:ascii="Times New Roman" w:hAnsi="Times New Roman" w:cs="Times New Roman"/>
          <w:sz w:val="24"/>
          <w:szCs w:val="24"/>
        </w:rPr>
        <w:t xml:space="preserve"> residences in and around </w:t>
      </w:r>
      <w:r w:rsidR="000E15D9">
        <w:rPr>
          <w:rFonts w:ascii="Times New Roman" w:hAnsi="Times New Roman" w:cs="Times New Roman"/>
          <w:sz w:val="24"/>
          <w:szCs w:val="24"/>
        </w:rPr>
        <w:t>Milan</w:t>
      </w:r>
      <w:r w:rsidRPr="009A589D">
        <w:rPr>
          <w:rFonts w:ascii="Times New Roman" w:hAnsi="Times New Roman" w:cs="Times New Roman"/>
          <w:sz w:val="24"/>
          <w:szCs w:val="24"/>
        </w:rPr>
        <w:t xml:space="preserve">,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as decided by the Manager, in Manager’s sole and absolute discretion, and in Manager’s reasonable business judgment and based upon such factors as total investment, particular location dynamics and opportunities, cost per location, market conditions, and other factors now known and unknown.  </w:t>
      </w:r>
    </w:p>
    <w:p w14:paraId="7635E5DC" w14:textId="599D9469"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The Company may enter any other business arrangement or relationship, exercise all rights and powers</w:t>
      </w:r>
      <w:r w:rsidR="00C70C7A">
        <w:rPr>
          <w:rFonts w:ascii="Times New Roman" w:hAnsi="Times New Roman" w:cs="Times New Roman"/>
          <w:sz w:val="24"/>
          <w:szCs w:val="24"/>
        </w:rPr>
        <w:t>,</w:t>
      </w:r>
      <w:r w:rsidRPr="009A589D">
        <w:rPr>
          <w:rFonts w:ascii="Times New Roman" w:hAnsi="Times New Roman" w:cs="Times New Roman"/>
          <w:sz w:val="24"/>
          <w:szCs w:val="24"/>
        </w:rPr>
        <w:t xml:space="preserve"> and engage in all activities as determined by the Manager in his sole discretion, which a limited liability company may legally exercise. In furtherance thereof, the Company may exercise all powers necessary to or reasonably connected with the Company’s business and may engage in all activities necessary, customary, convenient, or incident to any of the foregoing.</w:t>
      </w:r>
    </w:p>
    <w:p w14:paraId="0CC02B00" w14:textId="77777777" w:rsidR="00C54FF9" w:rsidRPr="009A589D" w:rsidRDefault="00C54FF9" w:rsidP="00C54FF9">
      <w:pPr>
        <w:rPr>
          <w:rFonts w:ascii="Times New Roman" w:hAnsi="Times New Roman" w:cs="Times New Roman"/>
          <w:sz w:val="24"/>
          <w:szCs w:val="24"/>
        </w:rPr>
      </w:pPr>
    </w:p>
    <w:p w14:paraId="433E5F10" w14:textId="77777777" w:rsidR="008E36EE" w:rsidRDefault="008E36EE" w:rsidP="000E15D9">
      <w:pPr>
        <w:jc w:val="center"/>
        <w:rPr>
          <w:rFonts w:ascii="Times New Roman" w:hAnsi="Times New Roman" w:cs="Times New Roman"/>
          <w:b/>
          <w:bCs/>
          <w:sz w:val="24"/>
          <w:szCs w:val="24"/>
        </w:rPr>
      </w:pPr>
    </w:p>
    <w:p w14:paraId="4AD1CE44"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4</w:t>
      </w:r>
    </w:p>
    <w:p w14:paraId="6DE2DE4B"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ALLOCATIONS AND DISTRIBUTIONS</w:t>
      </w:r>
    </w:p>
    <w:p w14:paraId="3376CA0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Section 4.1. The Profits and Losses of the Company and all items of Company income, gain, loss, deduction, or credit shall be allocated, for Company book purposes and for tax purposes, to a Member in accordance with the Member’s Ownership Percentage Interest.</w:t>
      </w:r>
    </w:p>
    <w:p w14:paraId="6F32104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Section 4.2. If any Member unexpectedly receives any adjustment, allocation, or distribution described in Reg. sections 1.704-1(b)(2)(ii)(d)(4), 1.704-1(b)(2)(ii)(d)(5), or 1.704-1(b)(2)(ii)(d)(6), items of Company gross income and gain shall be specially allocated to that Member in an amount and manner sufficient to eliminate any deficit balance in the Member’s Capital Account created by such adjustment, allocation, or distribution as quickly as possible. Any special allocation under this Section 4.2 shall be taken into account in computing subsequent allocations of Profits and Losses so that the net amount of allocations of income and loss and all other items shall, to the extent possible, be equal to the net amount that would have been allocated if the unexpected adjustment, allocation, or distribution had not occurred. The provisions of this Section 4.2 and the other provisions of this Agreement relating to the maintenance of Capital Accounts are intended to comply with Reg. sections 1.704-1(b) and 1.704-2 and shall be interpreted and applied in a manner consistent with such Regulations.</w:t>
      </w:r>
    </w:p>
    <w:p w14:paraId="6EA7D03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bCs/>
          <w:sz w:val="24"/>
          <w:szCs w:val="24"/>
        </w:rPr>
        <w:t>Section</w:t>
      </w:r>
      <w:r w:rsidRPr="009A589D">
        <w:rPr>
          <w:rFonts w:ascii="Times New Roman" w:hAnsi="Times New Roman" w:cs="Times New Roman"/>
          <w:b/>
          <w:bCs/>
          <w:sz w:val="24"/>
          <w:szCs w:val="24"/>
        </w:rPr>
        <w:t xml:space="preserve"> </w:t>
      </w:r>
      <w:r w:rsidRPr="009A589D">
        <w:rPr>
          <w:rFonts w:ascii="Times New Roman" w:hAnsi="Times New Roman" w:cs="Times New Roman"/>
          <w:sz w:val="24"/>
          <w:szCs w:val="24"/>
        </w:rPr>
        <w:t>4.3. Any unrealized appreciation or unrealized depreciation in the values of Company property distributed in kind to all the Members shall be deemed to be Profits or Losses realized by the Company immediately prior to the distribution of the property and such Profits or Losses shall be allocated to the Members’ Capital Accounts in the same proportions as Profits are allocated under Section 4.1. Any property so distributed shall be treated as a distribution to the Members to the extent of the fair market value of the property less the amount of any liability secured by and related to the property. Nothing contained in this Agreement is intended to treat or cause such distributions to be treated as sales for value. For the purposes of this Section 4.3, “unrealized appreciation” or “unrealized depreciation” shall mean the difference between the fair market value of such property and the Company’s basis for such property.</w:t>
      </w:r>
    </w:p>
    <w:p w14:paraId="36EC504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bCs/>
          <w:sz w:val="24"/>
          <w:szCs w:val="24"/>
        </w:rPr>
        <w:t>Section</w:t>
      </w:r>
      <w:r w:rsidRPr="009A589D">
        <w:rPr>
          <w:rFonts w:ascii="Times New Roman" w:hAnsi="Times New Roman" w:cs="Times New Roman"/>
          <w:b/>
          <w:bCs/>
          <w:sz w:val="24"/>
          <w:szCs w:val="24"/>
        </w:rPr>
        <w:t xml:space="preserve"> </w:t>
      </w:r>
      <w:r w:rsidRPr="009A589D">
        <w:rPr>
          <w:rFonts w:ascii="Times New Roman" w:hAnsi="Times New Roman" w:cs="Times New Roman"/>
          <w:sz w:val="24"/>
          <w:szCs w:val="24"/>
        </w:rPr>
        <w:t>4.4. All Distributable Cash Flow resulting from the normal business operations of the Company and from a Capital Event shall be distributed among the Members and Manager in accordance with Section 9.3 and 9.3(a) at such times as the Manager may elect, in the Manager’s sole and absolute discretion, and based upon the reasonable business judgment principle. The Manager shall determine the necessary amount of Reserves at any given time for Company health and shall also determine what Distributable Cash Flow shall be made to Members in relationship to the Company’s Reserves.</w:t>
      </w:r>
    </w:p>
    <w:p w14:paraId="22CFD250"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Section 4.5. If the proceeds from a sale or other disposition of a Company asset consist of property other than cash, the value of such property shall be as determined by the Manager, in the Manager’s sole and absolute discretion. Such non-cash proceeds shall then be allocated among all the Members in proportion to their respective Ownership Percentage Interest. If such non-cash proceeds are subsequently reduced to cash, such cash shall be distributed in accordance with Section 4.4.</w:t>
      </w:r>
    </w:p>
    <w:p w14:paraId="19C414D7"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Section 4.6. Notwithstanding any other provisions of this Agreement to the contrary, when there is a distribution in liquidation of the Company, or when any Membership Interest is liquidated, all items of income and loss first shall be allocated to the Members’ Capital Account under this Article 4, and other credits and deductions to the Members’ Capital Account shall be made before the final distribution is made. The final distribution to the Members shall be made in proportion to their positive Capital Account balances and pursuant to their respective Ownership Percentage Interest.</w:t>
      </w:r>
    </w:p>
    <w:p w14:paraId="1260446A" w14:textId="77777777" w:rsidR="00C54FF9" w:rsidRPr="009A589D" w:rsidRDefault="00C54FF9" w:rsidP="00C54FF9">
      <w:pPr>
        <w:rPr>
          <w:rFonts w:ascii="Times New Roman" w:hAnsi="Times New Roman" w:cs="Times New Roman"/>
          <w:b/>
          <w:bCs/>
          <w:sz w:val="24"/>
          <w:szCs w:val="24"/>
        </w:rPr>
      </w:pPr>
    </w:p>
    <w:p w14:paraId="122D54DA"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5</w:t>
      </w:r>
    </w:p>
    <w:p w14:paraId="701CE777"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RIGHTS AND DUTIES OF THE MANAGER</w:t>
      </w:r>
    </w:p>
    <w:p w14:paraId="1FE8A9E2" w14:textId="2ADABFE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5.1 </w:t>
      </w:r>
      <w:r w:rsidRPr="009A589D">
        <w:rPr>
          <w:rFonts w:ascii="Times New Roman" w:hAnsi="Times New Roman" w:cs="Times New Roman"/>
          <w:sz w:val="24"/>
          <w:szCs w:val="24"/>
          <w:u w:val="single"/>
        </w:rPr>
        <w:t>Management</w:t>
      </w:r>
      <w:r w:rsidRPr="009A589D">
        <w:rPr>
          <w:rFonts w:ascii="Times New Roman" w:hAnsi="Times New Roman" w:cs="Times New Roman"/>
          <w:sz w:val="24"/>
          <w:szCs w:val="24"/>
        </w:rPr>
        <w:t>. The business and affairs of the Company shall be managed solely by its Manager. The Manager shall have full and complete authority, power</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and discretion to manage and control the business, affairs, subsidiaries</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and properties of the Company, to make all decisions regarding those matters</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and to perform any and all other acts or activities customary or incident to the management of the Company’s business. </w:t>
      </w:r>
    </w:p>
    <w:p w14:paraId="3BC9FB13" w14:textId="12186AC0"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5.2 </w:t>
      </w:r>
      <w:r w:rsidRPr="009A589D">
        <w:rPr>
          <w:rFonts w:ascii="Times New Roman" w:hAnsi="Times New Roman" w:cs="Times New Roman"/>
          <w:sz w:val="24"/>
          <w:szCs w:val="24"/>
          <w:u w:val="single"/>
        </w:rPr>
        <w:t>Number, Tenure</w:t>
      </w:r>
      <w:r w:rsidR="005B5363">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Qualifications</w:t>
      </w:r>
      <w:r w:rsidRPr="009A589D">
        <w:rPr>
          <w:rFonts w:ascii="Times New Roman" w:hAnsi="Times New Roman" w:cs="Times New Roman"/>
          <w:sz w:val="24"/>
          <w:szCs w:val="24"/>
        </w:rPr>
        <w:t xml:space="preserve">. The Company shall have one Manager. </w:t>
      </w:r>
      <w:r w:rsidR="000E15D9">
        <w:rPr>
          <w:rFonts w:ascii="Times New Roman" w:hAnsi="Times New Roman" w:cs="Times New Roman"/>
          <w:sz w:val="24"/>
          <w:szCs w:val="24"/>
        </w:rPr>
        <w:t>High Five Construction, Inc.</w:t>
      </w:r>
      <w:r w:rsidR="005B5363">
        <w:rPr>
          <w:rFonts w:ascii="Times New Roman" w:hAnsi="Times New Roman" w:cs="Times New Roman"/>
          <w:sz w:val="24"/>
          <w:szCs w:val="24"/>
        </w:rPr>
        <w:t xml:space="preserve"> is </w:t>
      </w:r>
      <w:r w:rsidRPr="009A589D">
        <w:rPr>
          <w:rFonts w:ascii="Times New Roman" w:hAnsi="Times New Roman" w:cs="Times New Roman"/>
          <w:sz w:val="24"/>
          <w:szCs w:val="24"/>
        </w:rPr>
        <w:t xml:space="preserve">a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corporation </w:t>
      </w:r>
      <w:r w:rsidR="005B5363">
        <w:rPr>
          <w:rFonts w:ascii="Times New Roman" w:hAnsi="Times New Roman" w:cs="Times New Roman"/>
          <w:sz w:val="24"/>
          <w:szCs w:val="24"/>
        </w:rPr>
        <w:t>that</w:t>
      </w:r>
      <w:r w:rsidRPr="009A589D">
        <w:rPr>
          <w:rFonts w:ascii="Times New Roman" w:hAnsi="Times New Roman" w:cs="Times New Roman"/>
          <w:sz w:val="24"/>
          <w:szCs w:val="24"/>
        </w:rPr>
        <w:t xml:space="preserve"> shall serve as the sole and only Manager. The Manager may be removed for cause only upon the vote of seventy-five percent (75%) of the Members, or if the Manager otherwise resigns. A Manager shall hold office until its successor shall have been elected and qualified or until its earlier disability, resignation</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or removal for cause only. Subject to, and conditioned upon, the foregoing, a Manager shall be elected by a vote of seventy-five percent (75%) of the Members.  </w:t>
      </w:r>
    </w:p>
    <w:p w14:paraId="4EB1D5A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5.3 </w:t>
      </w:r>
      <w:r w:rsidRPr="009A589D">
        <w:rPr>
          <w:rFonts w:ascii="Times New Roman" w:hAnsi="Times New Roman" w:cs="Times New Roman"/>
          <w:sz w:val="24"/>
          <w:szCs w:val="24"/>
          <w:u w:val="single"/>
        </w:rPr>
        <w:t>Certain Powers of the Manager</w:t>
      </w:r>
      <w:r w:rsidRPr="009A589D">
        <w:rPr>
          <w:rFonts w:ascii="Times New Roman" w:hAnsi="Times New Roman" w:cs="Times New Roman"/>
          <w:sz w:val="24"/>
          <w:szCs w:val="24"/>
        </w:rPr>
        <w:t>. Without limiting the generality of Section 5.1 in any way, the Manager shall have power and authority to:</w:t>
      </w:r>
    </w:p>
    <w:p w14:paraId="175F3C85"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(a) To acquire, on terms, conditions, and structure as may be suitable in the Manager’s sole discretion, property or interests in property from any Person as the Manager may determine. The fact that a Manager or a Member is directly or indirectly affiliated or connected with any such Person shall not prohibit the Manager from dealing with that Person; </w:t>
      </w:r>
    </w:p>
    <w:p w14:paraId="3BA178A8"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lastRenderedPageBreak/>
        <w:tab/>
      </w:r>
      <w:r w:rsidR="00C54FF9" w:rsidRPr="009A589D">
        <w:rPr>
          <w:rFonts w:ascii="Times New Roman" w:hAnsi="Times New Roman" w:cs="Times New Roman"/>
          <w:sz w:val="24"/>
          <w:szCs w:val="24"/>
        </w:rPr>
        <w:t>(b) To borrow money for the Company from banks, other lending institutions, Managers, Members, or Affiliates of a Manager or Member on such terms as the Manager deems appropriate and in connection therewith, to hypothecate, encumber and grant security interests in the assets of the Company to secure repayment of the borrowed sums. No debt shall be undertaken or liability incurred by or on behalf of the Company except by the Manager, or by agents or employees of the Company expressly authorized to contract such debt or incur such liability by the Manager;</w:t>
      </w:r>
    </w:p>
    <w:p w14:paraId="3C9EA3AB"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(c) To purchase liability and other insurance to protect the Company’s property and business and the Manager;</w:t>
      </w:r>
    </w:p>
    <w:p w14:paraId="2CF99A68"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(d) To hold real and/or personal property in the name of the Company;</w:t>
      </w:r>
    </w:p>
    <w:p w14:paraId="7EA565F6"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(e) To invest any Company funds temporarily in, by way of example but not limitation, time deposits, short-term governmental obligations, commercial paper or other investments;</w:t>
      </w:r>
    </w:p>
    <w:p w14:paraId="2A459AEF"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(f) To sell or otherwise dispose of all or substantially all of the assets of the Company as part of a single transaction or plan so long as such disposition is not in violation of or a cause of a default under any other agreement or law to which the Company may be bound;</w:t>
      </w:r>
    </w:p>
    <w:p w14:paraId="4B55935F" w14:textId="5A0260B4"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(g) To execute on behalf of the Company all instruments and documents, including, without limitation: checks, drafts, notes and other negotiable instruments, mortgages or deeds of trust, security agreements, financing statements, documents providing for the acquisition, mortgage</w:t>
      </w:r>
      <w:r w:rsidR="0013328F">
        <w:rPr>
          <w:rFonts w:ascii="Times New Roman" w:hAnsi="Times New Roman" w:cs="Times New Roman"/>
          <w:sz w:val="24"/>
          <w:szCs w:val="24"/>
        </w:rPr>
        <w:t>,</w:t>
      </w:r>
      <w:r w:rsidR="00C54FF9" w:rsidRPr="009A589D">
        <w:rPr>
          <w:rFonts w:ascii="Times New Roman" w:hAnsi="Times New Roman" w:cs="Times New Roman"/>
          <w:sz w:val="24"/>
          <w:szCs w:val="24"/>
        </w:rPr>
        <w:t xml:space="preserve"> or disposition of the Company’s property, assignments, bills of sale, leases, partnership agreements, operating agreements of other limited liability companies, and any other instruments or documents necessary, in the sole discretion of the Manager, to the business of the Company;</w:t>
      </w:r>
    </w:p>
    <w:p w14:paraId="2D038778" w14:textId="2844CBF5"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(h) To employ accountants, legal counsel, managing agents</w:t>
      </w:r>
      <w:r w:rsidR="0013328F">
        <w:rPr>
          <w:rFonts w:ascii="Times New Roman" w:hAnsi="Times New Roman" w:cs="Times New Roman"/>
          <w:sz w:val="24"/>
          <w:szCs w:val="24"/>
        </w:rPr>
        <w:t>,</w:t>
      </w:r>
      <w:r w:rsidR="00C54FF9" w:rsidRPr="009A589D">
        <w:rPr>
          <w:rFonts w:ascii="Times New Roman" w:hAnsi="Times New Roman" w:cs="Times New Roman"/>
          <w:sz w:val="24"/>
          <w:szCs w:val="24"/>
        </w:rPr>
        <w:t xml:space="preserve"> or other experts to perform services for the Company and to compensate them from Company funds;</w:t>
      </w:r>
    </w:p>
    <w:p w14:paraId="7B70C5E8"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(i) To enter into any and all other agreements on behalf of the Company, with any other Person for any purpose, in such forms as the Manager may approve;</w:t>
      </w:r>
    </w:p>
    <w:p w14:paraId="306541C7"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(j) To pay any Manager or any Affiliate thereof reasonable fees for services;</w:t>
      </w:r>
    </w:p>
    <w:p w14:paraId="379949BB"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(k) To create offices and designate Officers;</w:t>
      </w:r>
    </w:p>
    <w:p w14:paraId="0EAE6DFE"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(l) To do and perform all other acts as may be necessary or appropriate to the conduct of the Company’s business.</w:t>
      </w:r>
    </w:p>
    <w:p w14:paraId="54BE61B2" w14:textId="6D1A23F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Unless authorized to do so by the Manager, no attorney-in-fact, employee</w:t>
      </w:r>
      <w:r w:rsidR="0013328F">
        <w:rPr>
          <w:rFonts w:ascii="Times New Roman" w:hAnsi="Times New Roman" w:cs="Times New Roman"/>
          <w:sz w:val="24"/>
          <w:szCs w:val="24"/>
        </w:rPr>
        <w:t>,</w:t>
      </w:r>
      <w:r w:rsidRPr="009A589D">
        <w:rPr>
          <w:rFonts w:ascii="Times New Roman" w:hAnsi="Times New Roman" w:cs="Times New Roman"/>
          <w:sz w:val="24"/>
          <w:szCs w:val="24"/>
        </w:rPr>
        <w:t xml:space="preserve"> or </w:t>
      </w:r>
      <w:r w:rsidR="0013328F">
        <w:rPr>
          <w:rFonts w:ascii="Times New Roman" w:hAnsi="Times New Roman" w:cs="Times New Roman"/>
          <w:sz w:val="24"/>
          <w:szCs w:val="24"/>
        </w:rPr>
        <w:t>another agent</w:t>
      </w:r>
      <w:r w:rsidRPr="009A589D">
        <w:rPr>
          <w:rFonts w:ascii="Times New Roman" w:hAnsi="Times New Roman" w:cs="Times New Roman"/>
          <w:sz w:val="24"/>
          <w:szCs w:val="24"/>
        </w:rPr>
        <w:t xml:space="preserve"> of the</w:t>
      </w:r>
      <w:r w:rsidR="003E0D60">
        <w:rPr>
          <w:rFonts w:ascii="Times New Roman" w:hAnsi="Times New Roman" w:cs="Times New Roman"/>
          <w:sz w:val="24"/>
          <w:szCs w:val="24"/>
        </w:rPr>
        <w:t xml:space="preserve"> </w:t>
      </w:r>
      <w:r w:rsidRPr="009A589D">
        <w:rPr>
          <w:rFonts w:ascii="Times New Roman" w:hAnsi="Times New Roman" w:cs="Times New Roman"/>
          <w:sz w:val="24"/>
          <w:szCs w:val="24"/>
        </w:rPr>
        <w:t xml:space="preserve">Company shall have any power or authority to bind the Company in any way whatsoever, or to pledge its credit or to render it liable for any reason whatsoever.  Moreover, no Member shall </w:t>
      </w:r>
      <w:r w:rsidRPr="009A589D">
        <w:rPr>
          <w:rFonts w:ascii="Times New Roman" w:hAnsi="Times New Roman" w:cs="Times New Roman"/>
          <w:sz w:val="24"/>
          <w:szCs w:val="24"/>
        </w:rPr>
        <w:lastRenderedPageBreak/>
        <w:t>have any power or authority to bind the Company unless the Member has been authorized by the Manager to act as an agent of the Company in accordance with the previous sentence.</w:t>
      </w:r>
    </w:p>
    <w:p w14:paraId="26B6BAE3" w14:textId="7EFC3C0D"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5.4 </w:t>
      </w:r>
      <w:r w:rsidRPr="009A589D">
        <w:rPr>
          <w:rFonts w:ascii="Times New Roman" w:hAnsi="Times New Roman" w:cs="Times New Roman"/>
          <w:sz w:val="24"/>
          <w:szCs w:val="24"/>
          <w:u w:val="single"/>
        </w:rPr>
        <w:t>Liability for Certain Acts</w:t>
      </w:r>
      <w:r w:rsidRPr="009A589D">
        <w:rPr>
          <w:rFonts w:ascii="Times New Roman" w:hAnsi="Times New Roman" w:cs="Times New Roman"/>
          <w:sz w:val="24"/>
          <w:szCs w:val="24"/>
        </w:rPr>
        <w:t xml:space="preserve">. No Manager or Member has guaranteed any liability nor shall any Manager or any Member have any obligation whatsoever to return any of Member’s Capital Contributions once delivered to the Company.  Moreover, </w:t>
      </w:r>
      <w:r w:rsidR="0013328F">
        <w:rPr>
          <w:rFonts w:ascii="Times New Roman" w:hAnsi="Times New Roman" w:cs="Times New Roman"/>
          <w:sz w:val="24"/>
          <w:szCs w:val="24"/>
        </w:rPr>
        <w:t xml:space="preserve">the </w:t>
      </w:r>
      <w:r w:rsidRPr="009A589D">
        <w:rPr>
          <w:rFonts w:ascii="Times New Roman" w:hAnsi="Times New Roman" w:cs="Times New Roman"/>
          <w:sz w:val="24"/>
          <w:szCs w:val="24"/>
        </w:rPr>
        <w:t xml:space="preserve">Manager shall not have any obligation to pay Distributable Cash Flow pursuant to Company profits in any other manner than that provided for in Section 9.3 and 9.3(a).  Notwithstanding the Act, no Manager or Member shall be liable to the Company or to any Member for any loss or damage sustained by the Company or any Member except: </w:t>
      </w:r>
    </w:p>
    <w:p w14:paraId="4B2C6C68" w14:textId="77777777" w:rsidR="00C54FF9" w:rsidRPr="009A589D" w:rsidRDefault="00C54FF9" w:rsidP="00C54FF9">
      <w:pPr>
        <w:numPr>
          <w:ilvl w:val="0"/>
          <w:numId w:val="7"/>
        </w:numPr>
        <w:rPr>
          <w:rFonts w:ascii="Times New Roman" w:hAnsi="Times New Roman" w:cs="Times New Roman"/>
          <w:sz w:val="24"/>
          <w:szCs w:val="24"/>
        </w:rPr>
      </w:pPr>
      <w:r w:rsidRPr="009A589D">
        <w:rPr>
          <w:rFonts w:ascii="Times New Roman" w:hAnsi="Times New Roman" w:cs="Times New Roman"/>
          <w:sz w:val="24"/>
          <w:szCs w:val="24"/>
        </w:rPr>
        <w:t xml:space="preserve">Loss or damage resulting from willful misconduct or resulting from an intentional and knowing violation of law, or </w:t>
      </w:r>
    </w:p>
    <w:p w14:paraId="0247B8BD" w14:textId="77777777" w:rsidR="00C54FF9" w:rsidRPr="009A589D" w:rsidRDefault="00C54FF9" w:rsidP="00C54FF9">
      <w:pPr>
        <w:numPr>
          <w:ilvl w:val="0"/>
          <w:numId w:val="7"/>
        </w:numPr>
        <w:rPr>
          <w:rFonts w:ascii="Times New Roman" w:hAnsi="Times New Roman" w:cs="Times New Roman"/>
          <w:sz w:val="24"/>
          <w:szCs w:val="24"/>
        </w:rPr>
      </w:pPr>
      <w:r w:rsidRPr="009A589D">
        <w:rPr>
          <w:rFonts w:ascii="Times New Roman" w:hAnsi="Times New Roman" w:cs="Times New Roman"/>
          <w:sz w:val="24"/>
          <w:szCs w:val="24"/>
        </w:rPr>
        <w:t>A transaction for which the Manager received a personal benefit in material violation or material breach of the provisions of the Operating Agreement (hereinafter, a “</w:t>
      </w:r>
      <w:r w:rsidRPr="009A589D">
        <w:rPr>
          <w:rFonts w:ascii="Times New Roman" w:hAnsi="Times New Roman" w:cs="Times New Roman"/>
          <w:sz w:val="24"/>
          <w:szCs w:val="24"/>
          <w:u w:val="single"/>
        </w:rPr>
        <w:t>Cause Act</w:t>
      </w:r>
      <w:r w:rsidRPr="009A589D">
        <w:rPr>
          <w:rFonts w:ascii="Times New Roman" w:hAnsi="Times New Roman" w:cs="Times New Roman"/>
          <w:sz w:val="24"/>
          <w:szCs w:val="24"/>
        </w:rPr>
        <w:t xml:space="preserve">”). </w:t>
      </w:r>
    </w:p>
    <w:p w14:paraId="1486CDCE" w14:textId="14B9AD7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5.5 </w:t>
      </w:r>
      <w:r w:rsidRPr="009A589D">
        <w:rPr>
          <w:rFonts w:ascii="Times New Roman" w:hAnsi="Times New Roman" w:cs="Times New Roman"/>
          <w:sz w:val="24"/>
          <w:szCs w:val="24"/>
          <w:u w:val="single"/>
        </w:rPr>
        <w:t>Business Judgment Rule</w:t>
      </w:r>
      <w:r w:rsidRPr="009A589D">
        <w:rPr>
          <w:rFonts w:ascii="Times New Roman" w:hAnsi="Times New Roman" w:cs="Times New Roman"/>
          <w:sz w:val="24"/>
          <w:szCs w:val="24"/>
        </w:rPr>
        <w:t xml:space="preserve">.  The Manager shall be entitled to make reasonable decisions in good faith and in the best interest of the Company and its Members.  </w:t>
      </w:r>
      <w:r w:rsidR="00503AF5">
        <w:rPr>
          <w:rFonts w:ascii="Times New Roman" w:hAnsi="Times New Roman" w:cs="Times New Roman"/>
          <w:sz w:val="24"/>
          <w:szCs w:val="24"/>
        </w:rPr>
        <w:t xml:space="preserve">The </w:t>
      </w:r>
      <w:r w:rsidRPr="009A589D">
        <w:rPr>
          <w:rFonts w:ascii="Times New Roman" w:hAnsi="Times New Roman" w:cs="Times New Roman"/>
          <w:sz w:val="24"/>
          <w:szCs w:val="24"/>
        </w:rPr>
        <w:t xml:space="preserve">Manager shall be able to rely on information, opinions, analysis, reports or statements, written or verbal, including but not limited to legal opinions, financial </w:t>
      </w:r>
      <w:r w:rsidR="00503AF5" w:rsidRPr="009A589D">
        <w:rPr>
          <w:rFonts w:ascii="Times New Roman" w:hAnsi="Times New Roman" w:cs="Times New Roman"/>
          <w:sz w:val="24"/>
          <w:szCs w:val="24"/>
        </w:rPr>
        <w:t xml:space="preserve">reports, </w:t>
      </w:r>
      <w:r w:rsidR="00503AF5">
        <w:rPr>
          <w:rFonts w:ascii="Times New Roman" w:hAnsi="Times New Roman" w:cs="Times New Roman"/>
          <w:sz w:val="24"/>
          <w:szCs w:val="24"/>
        </w:rPr>
        <w:t>financial</w:t>
      </w:r>
      <w:r w:rsidRPr="009A589D">
        <w:rPr>
          <w:rFonts w:ascii="Times New Roman" w:hAnsi="Times New Roman" w:cs="Times New Roman"/>
          <w:sz w:val="24"/>
          <w:szCs w:val="24"/>
        </w:rPr>
        <w:t xml:space="preserve"> statements or other financial data, sales and marketing statistics, data, and </w:t>
      </w:r>
      <w:r w:rsidR="00503AF5" w:rsidRPr="009A589D">
        <w:rPr>
          <w:rFonts w:ascii="Times New Roman" w:hAnsi="Times New Roman" w:cs="Times New Roman"/>
          <w:sz w:val="24"/>
          <w:szCs w:val="24"/>
        </w:rPr>
        <w:t>evidence prepared</w:t>
      </w:r>
      <w:r w:rsidRPr="009A589D">
        <w:rPr>
          <w:rFonts w:ascii="Times New Roman" w:hAnsi="Times New Roman" w:cs="Times New Roman"/>
          <w:sz w:val="24"/>
          <w:szCs w:val="24"/>
        </w:rPr>
        <w:t xml:space="preserve"> or presented by:</w:t>
      </w:r>
    </w:p>
    <w:p w14:paraId="12921296" w14:textId="77777777" w:rsidR="00C54FF9" w:rsidRPr="009A589D" w:rsidRDefault="00C54FF9" w:rsidP="00C54FF9">
      <w:pPr>
        <w:numPr>
          <w:ilvl w:val="0"/>
          <w:numId w:val="8"/>
        </w:numPr>
        <w:rPr>
          <w:rFonts w:ascii="Times New Roman" w:hAnsi="Times New Roman" w:cs="Times New Roman"/>
          <w:sz w:val="24"/>
          <w:szCs w:val="24"/>
        </w:rPr>
      </w:pPr>
      <w:r w:rsidRPr="009A589D">
        <w:rPr>
          <w:rFonts w:ascii="Times New Roman" w:hAnsi="Times New Roman" w:cs="Times New Roman"/>
          <w:sz w:val="24"/>
          <w:szCs w:val="24"/>
        </w:rPr>
        <w:t>Any one or more Members, Managers, Officers or employees of the Company whom the Manager reasonably believes, based upon verifiable and persuasive evidence, to be reliable and competent in the matter presented, and/or</w:t>
      </w:r>
    </w:p>
    <w:p w14:paraId="08DFB832" w14:textId="2509D8A7" w:rsidR="00C54FF9" w:rsidRPr="009A589D" w:rsidRDefault="00C54FF9" w:rsidP="00C54FF9">
      <w:pPr>
        <w:numPr>
          <w:ilvl w:val="0"/>
          <w:numId w:val="8"/>
        </w:numPr>
        <w:rPr>
          <w:rFonts w:ascii="Times New Roman" w:hAnsi="Times New Roman" w:cs="Times New Roman"/>
          <w:sz w:val="24"/>
          <w:szCs w:val="24"/>
        </w:rPr>
      </w:pPr>
      <w:r w:rsidRPr="009A589D">
        <w:rPr>
          <w:rFonts w:ascii="Times New Roman" w:hAnsi="Times New Roman" w:cs="Times New Roman"/>
          <w:sz w:val="24"/>
          <w:szCs w:val="24"/>
        </w:rPr>
        <w:t>Legal counsel, certified public accountants (CPA), financial and investment professionals, fundraisers, technical experts, sales and marketing experts, online sales funnel experts, or</w:t>
      </w:r>
      <w:r w:rsidR="00503AF5">
        <w:rPr>
          <w:rFonts w:ascii="Times New Roman" w:hAnsi="Times New Roman" w:cs="Times New Roman"/>
          <w:sz w:val="24"/>
          <w:szCs w:val="24"/>
        </w:rPr>
        <w:t xml:space="preserve"> </w:t>
      </w:r>
      <w:r w:rsidR="00503AF5" w:rsidRPr="009A589D">
        <w:rPr>
          <w:rFonts w:ascii="Times New Roman" w:hAnsi="Times New Roman" w:cs="Times New Roman"/>
          <w:sz w:val="24"/>
          <w:szCs w:val="24"/>
        </w:rPr>
        <w:t>all</w:t>
      </w:r>
      <w:r w:rsidRPr="009A589D">
        <w:rPr>
          <w:rFonts w:ascii="Times New Roman" w:hAnsi="Times New Roman" w:cs="Times New Roman"/>
          <w:sz w:val="24"/>
          <w:szCs w:val="24"/>
        </w:rPr>
        <w:t xml:space="preserve"> other persons that </w:t>
      </w:r>
      <w:r w:rsidR="00503AF5">
        <w:rPr>
          <w:rFonts w:ascii="Times New Roman" w:hAnsi="Times New Roman" w:cs="Times New Roman"/>
          <w:sz w:val="24"/>
          <w:szCs w:val="24"/>
        </w:rPr>
        <w:t xml:space="preserve">the </w:t>
      </w:r>
      <w:r w:rsidRPr="009A589D">
        <w:rPr>
          <w:rFonts w:ascii="Times New Roman" w:hAnsi="Times New Roman" w:cs="Times New Roman"/>
          <w:sz w:val="24"/>
          <w:szCs w:val="24"/>
        </w:rPr>
        <w:t>Manager reasonably believes valuable, professional</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and/or expert competence and counsel, and/or </w:t>
      </w:r>
    </w:p>
    <w:p w14:paraId="09AA1662" w14:textId="0308B24A" w:rsidR="00C54FF9" w:rsidRPr="009A589D" w:rsidRDefault="00C54FF9" w:rsidP="00C54FF9">
      <w:pPr>
        <w:numPr>
          <w:ilvl w:val="0"/>
          <w:numId w:val="8"/>
        </w:numPr>
        <w:rPr>
          <w:rFonts w:ascii="Times New Roman" w:hAnsi="Times New Roman" w:cs="Times New Roman"/>
          <w:sz w:val="24"/>
          <w:szCs w:val="24"/>
        </w:rPr>
      </w:pPr>
      <w:r w:rsidRPr="009A589D">
        <w:rPr>
          <w:rFonts w:ascii="Times New Roman" w:hAnsi="Times New Roman" w:cs="Times New Roman"/>
          <w:sz w:val="24"/>
          <w:szCs w:val="24"/>
        </w:rPr>
        <w:t>Any entity, person, or committee of trusted advisors, duly vetted, and of which Manager reasonably believes has or will provide good, valuable</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wise counsel to the Business and the Company; such decision based upon verifiable and persuasive evidence of such person’s or entity’s authority, influence</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competence to make such counsel regarding the Business and the Company.</w:t>
      </w:r>
    </w:p>
    <w:p w14:paraId="5D295443" w14:textId="560D723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5.5 </w:t>
      </w:r>
      <w:r w:rsidRPr="009A589D">
        <w:rPr>
          <w:rFonts w:ascii="Times New Roman" w:hAnsi="Times New Roman" w:cs="Times New Roman"/>
          <w:sz w:val="24"/>
          <w:szCs w:val="24"/>
          <w:u w:val="single"/>
        </w:rPr>
        <w:t>Manager Has No Exclusive Duty to Company</w:t>
      </w:r>
      <w:r w:rsidRPr="009A589D">
        <w:rPr>
          <w:rFonts w:ascii="Times New Roman" w:hAnsi="Times New Roman" w:cs="Times New Roman"/>
          <w:sz w:val="24"/>
          <w:szCs w:val="24"/>
        </w:rPr>
        <w:t xml:space="preserve">. Any Manager may have other business interests and may engage in other activities in addition to those relating to the Company.  Neither the Company nor any Member shall have any right, by virtue of this Operating Agreement, to share or participate in such other investments or activities of the </w:t>
      </w:r>
      <w:r w:rsidRPr="009A589D">
        <w:rPr>
          <w:rFonts w:ascii="Times New Roman" w:hAnsi="Times New Roman" w:cs="Times New Roman"/>
          <w:sz w:val="24"/>
          <w:szCs w:val="24"/>
        </w:rPr>
        <w:lastRenderedPageBreak/>
        <w:t xml:space="preserve">Manager or to the income or proceeds derived </w:t>
      </w:r>
      <w:r w:rsidR="00503AF5">
        <w:rPr>
          <w:rFonts w:ascii="Times New Roman" w:hAnsi="Times New Roman" w:cs="Times New Roman"/>
          <w:sz w:val="24"/>
          <w:szCs w:val="24"/>
        </w:rPr>
        <w:t>therefrom</w:t>
      </w:r>
      <w:r w:rsidRPr="009A589D">
        <w:rPr>
          <w:rFonts w:ascii="Times New Roman" w:hAnsi="Times New Roman" w:cs="Times New Roman"/>
          <w:sz w:val="24"/>
          <w:szCs w:val="24"/>
        </w:rPr>
        <w:t>. The Manager shall incur no liability to the Company or to any of the Members as a result of engaging in any other business or venture.</w:t>
      </w:r>
    </w:p>
    <w:p w14:paraId="1592840E" w14:textId="5CE2BB8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5.6 </w:t>
      </w:r>
      <w:r w:rsidRPr="009A589D">
        <w:rPr>
          <w:rFonts w:ascii="Times New Roman" w:hAnsi="Times New Roman" w:cs="Times New Roman"/>
          <w:sz w:val="24"/>
          <w:szCs w:val="24"/>
          <w:u w:val="single"/>
        </w:rPr>
        <w:t>Bank Accounts</w:t>
      </w:r>
      <w:r w:rsidRPr="009A589D">
        <w:rPr>
          <w:rFonts w:ascii="Times New Roman" w:hAnsi="Times New Roman" w:cs="Times New Roman"/>
          <w:sz w:val="24"/>
          <w:szCs w:val="24"/>
        </w:rPr>
        <w:t>. The Manager may from time to time open bank accounts in the name of the Company, and the Manager shall be the sole signatory thereon unless the Manager determines otherwise.</w:t>
      </w:r>
    </w:p>
    <w:p w14:paraId="30E0CE46" w14:textId="255BDC2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5.7 </w:t>
      </w:r>
      <w:r w:rsidRPr="009A589D">
        <w:rPr>
          <w:rFonts w:ascii="Times New Roman" w:hAnsi="Times New Roman" w:cs="Times New Roman"/>
          <w:sz w:val="24"/>
          <w:szCs w:val="24"/>
          <w:u w:val="single"/>
        </w:rPr>
        <w:t>Indemnity of the Manager, Officers, Employees</w:t>
      </w:r>
      <w:r w:rsidR="00503AF5">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Other Agents</w:t>
      </w:r>
      <w:r w:rsidRPr="009A589D">
        <w:rPr>
          <w:rFonts w:ascii="Times New Roman" w:hAnsi="Times New Roman" w:cs="Times New Roman"/>
          <w:sz w:val="24"/>
          <w:szCs w:val="24"/>
        </w:rPr>
        <w:t>. To the fullest extent permitted by the Act, the Company shall indemnify each Manager and make advances for expenses to such Manager arising from any loss, cost, expense, damage, claim</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demand, in connection with the Company, the Manager’s status as a Manager of the Company, such Manager’s participation in the management, business and affairs of the Company or such Manager’s activities on behalf of the Company, except to the extent any such loss, cost, expense, damage, claim or demand is a result of a Cause Act of the Manager. To the fullest extent permitted by the Act, the Company shall also indemnify its Officers, employees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other agents who are not Managers arising from any loss, cost, expense, damage, claim or demand in connection with the Company, any such Person’s participation in the business and affairs of the Company or such Person’s activities on behalf of the Company, except to the extent any such loss, cost, expense, damage, claim or demand is the result of a Cause Act of such Person.</w:t>
      </w:r>
    </w:p>
    <w:p w14:paraId="3B562E5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5.8 </w:t>
      </w:r>
      <w:r w:rsidRPr="009A589D">
        <w:rPr>
          <w:rFonts w:ascii="Times New Roman" w:hAnsi="Times New Roman" w:cs="Times New Roman"/>
          <w:sz w:val="24"/>
          <w:szCs w:val="24"/>
          <w:u w:val="single"/>
        </w:rPr>
        <w:t>Resignation</w:t>
      </w:r>
      <w:r w:rsidRPr="009A589D">
        <w:rPr>
          <w:rFonts w:ascii="Times New Roman" w:hAnsi="Times New Roman" w:cs="Times New Roman"/>
          <w:sz w:val="24"/>
          <w:szCs w:val="24"/>
        </w:rPr>
        <w:t>. Any Manager of the Company may resign at any time by giving thirty (30) days written notice to the Members of the Company. The resignation of any Manager shall take effect upon the date specified in such notice, and, unless otherwise specified therein, the acceptance of such resignation shall not be necessary to make it effective. The resignation of a Manager who is a Member shall not affect the Manager’s rights as a Member.</w:t>
      </w:r>
    </w:p>
    <w:p w14:paraId="743BBFE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5.9 </w:t>
      </w:r>
      <w:r w:rsidRPr="009A589D">
        <w:rPr>
          <w:rFonts w:ascii="Times New Roman" w:hAnsi="Times New Roman" w:cs="Times New Roman"/>
          <w:sz w:val="24"/>
          <w:szCs w:val="24"/>
          <w:u w:val="single"/>
        </w:rPr>
        <w:t>Removal</w:t>
      </w:r>
      <w:r w:rsidRPr="009A589D">
        <w:rPr>
          <w:rFonts w:ascii="Times New Roman" w:hAnsi="Times New Roman" w:cs="Times New Roman"/>
          <w:sz w:val="24"/>
          <w:szCs w:val="24"/>
        </w:rPr>
        <w:t>. A Manager may be removed at a special meeting called for that purpose by a vote of 75% of the Members conditioned upon the prior final, non-appealable judgment of a court of competent jurisdiction that such Manager has committed a Cause Act.</w:t>
      </w:r>
    </w:p>
    <w:p w14:paraId="333ED38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5.10 </w:t>
      </w:r>
      <w:r w:rsidRPr="009A589D">
        <w:rPr>
          <w:rFonts w:ascii="Times New Roman" w:hAnsi="Times New Roman" w:cs="Times New Roman"/>
          <w:sz w:val="24"/>
          <w:szCs w:val="24"/>
          <w:u w:val="single"/>
        </w:rPr>
        <w:t>Vacancies</w:t>
      </w:r>
      <w:r w:rsidRPr="009A589D">
        <w:rPr>
          <w:rFonts w:ascii="Times New Roman" w:hAnsi="Times New Roman" w:cs="Times New Roman"/>
          <w:sz w:val="24"/>
          <w:szCs w:val="24"/>
        </w:rPr>
        <w:t xml:space="preserve">. Upon the resignation or removal of the Manager, the Company will dissolve pursuant to Article 14 hereof, unless the Members vote to continue the Company and appoint a replacement Manager, in each case by Majority Vote. </w:t>
      </w:r>
    </w:p>
    <w:p w14:paraId="0C4568DD" w14:textId="77777777" w:rsidR="00C54FF9" w:rsidRPr="009A589D" w:rsidRDefault="00C54FF9" w:rsidP="00C54FF9">
      <w:pPr>
        <w:rPr>
          <w:rFonts w:ascii="Times New Roman" w:hAnsi="Times New Roman" w:cs="Times New Roman"/>
          <w:sz w:val="24"/>
          <w:szCs w:val="24"/>
        </w:rPr>
      </w:pPr>
    </w:p>
    <w:p w14:paraId="5DD4AE11"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6</w:t>
      </w:r>
    </w:p>
    <w:p w14:paraId="43269C77"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STATUS, RIGHTS AND OBLIGATIONS OF MEMBERS</w:t>
      </w:r>
    </w:p>
    <w:p w14:paraId="3B4D565A" w14:textId="501ACA3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6.1 </w:t>
      </w:r>
      <w:r w:rsidRPr="009A589D">
        <w:rPr>
          <w:rFonts w:ascii="Times New Roman" w:hAnsi="Times New Roman" w:cs="Times New Roman"/>
          <w:sz w:val="24"/>
          <w:szCs w:val="24"/>
          <w:u w:val="single"/>
        </w:rPr>
        <w:t>List of Members</w:t>
      </w:r>
      <w:r w:rsidRPr="009A589D">
        <w:rPr>
          <w:rFonts w:ascii="Times New Roman" w:hAnsi="Times New Roman" w:cs="Times New Roman"/>
          <w:sz w:val="24"/>
          <w:szCs w:val="24"/>
        </w:rPr>
        <w:t>. Upon written request of any Member, the Company shall provide a list showing the names, addresses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Ownership Percentage Interest of all Members as indicated in the List of Members attached hereto as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xml:space="preserve">, and incorporated herein by this reference. </w:t>
      </w:r>
    </w:p>
    <w:p w14:paraId="20F67B5C" w14:textId="2ECD9E3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6.2 </w:t>
      </w:r>
      <w:r w:rsidRPr="009A589D">
        <w:rPr>
          <w:rFonts w:ascii="Times New Roman" w:hAnsi="Times New Roman" w:cs="Times New Roman"/>
          <w:sz w:val="24"/>
          <w:szCs w:val="24"/>
          <w:u w:val="single"/>
        </w:rPr>
        <w:t>Limitation on Liability</w:t>
      </w:r>
      <w:r w:rsidRPr="009A589D">
        <w:rPr>
          <w:rFonts w:ascii="Times New Roman" w:hAnsi="Times New Roman" w:cs="Times New Roman"/>
          <w:sz w:val="24"/>
          <w:szCs w:val="24"/>
        </w:rPr>
        <w:t>. No Member will be bound by, or be personally liable for the expenses, liabilities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obligations of the Company.</w:t>
      </w:r>
    </w:p>
    <w:p w14:paraId="2AE748E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6.3 </w:t>
      </w:r>
      <w:r w:rsidRPr="009A589D">
        <w:rPr>
          <w:rFonts w:ascii="Times New Roman" w:hAnsi="Times New Roman" w:cs="Times New Roman"/>
          <w:sz w:val="24"/>
          <w:szCs w:val="24"/>
          <w:u w:val="single"/>
        </w:rPr>
        <w:t>Withdrawals</w:t>
      </w:r>
      <w:r w:rsidRPr="009A589D">
        <w:rPr>
          <w:rFonts w:ascii="Times New Roman" w:hAnsi="Times New Roman" w:cs="Times New Roman"/>
          <w:sz w:val="24"/>
          <w:szCs w:val="24"/>
        </w:rPr>
        <w:t>. No Member will be entitled to withdraw any part of his Capital Account or to receive any distributions from the Company except as expressly provided in this Agreement.</w:t>
      </w:r>
    </w:p>
    <w:p w14:paraId="05E4562E" w14:textId="213A8655"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6.4 </w:t>
      </w:r>
      <w:r w:rsidRPr="009A589D">
        <w:rPr>
          <w:rFonts w:ascii="Times New Roman" w:hAnsi="Times New Roman" w:cs="Times New Roman"/>
          <w:sz w:val="24"/>
          <w:szCs w:val="24"/>
          <w:u w:val="single"/>
        </w:rPr>
        <w:t>Decisions of the Company</w:t>
      </w:r>
      <w:r w:rsidRPr="009A589D">
        <w:rPr>
          <w:rFonts w:ascii="Times New Roman" w:hAnsi="Times New Roman" w:cs="Times New Roman"/>
          <w:sz w:val="24"/>
          <w:szCs w:val="24"/>
        </w:rPr>
        <w:t>. The Members shall have no right to make any decisions with regard to the Company, except as otherwise set forth herein or in the Act. No Member will have the authority, right</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power to require a Cash Flow Distribution, nor a partition of any asset, Intellectual Property, other property, nor to compel the sale or appraisal of any Company asset, or a deceased Member's interest in the Company's assets, notwithstanding any provision of law or Act to the contrary.</w:t>
      </w:r>
    </w:p>
    <w:p w14:paraId="23CAE626" w14:textId="77777777" w:rsidR="00C54FF9" w:rsidRPr="009A589D" w:rsidRDefault="00C54FF9" w:rsidP="00C54FF9">
      <w:pPr>
        <w:rPr>
          <w:rFonts w:ascii="Times New Roman" w:hAnsi="Times New Roman" w:cs="Times New Roman"/>
          <w:b/>
          <w:bCs/>
          <w:sz w:val="24"/>
          <w:szCs w:val="24"/>
        </w:rPr>
      </w:pPr>
    </w:p>
    <w:p w14:paraId="39EC0590"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7</w:t>
      </w:r>
    </w:p>
    <w:p w14:paraId="2E9E4346" w14:textId="77777777" w:rsidR="00C54FF9" w:rsidRPr="009A589D" w:rsidRDefault="00C54FF9" w:rsidP="000E15D9">
      <w:pPr>
        <w:jc w:val="center"/>
        <w:rPr>
          <w:rFonts w:ascii="Times New Roman" w:hAnsi="Times New Roman" w:cs="Times New Roman"/>
          <w:sz w:val="24"/>
          <w:szCs w:val="24"/>
          <w:u w:val="single"/>
        </w:rPr>
      </w:pPr>
      <w:r w:rsidRPr="009A589D">
        <w:rPr>
          <w:rFonts w:ascii="Times New Roman" w:hAnsi="Times New Roman" w:cs="Times New Roman"/>
          <w:b/>
          <w:bCs/>
          <w:sz w:val="24"/>
          <w:szCs w:val="24"/>
          <w:u w:val="single"/>
        </w:rPr>
        <w:t>EXPENSES</w:t>
      </w:r>
    </w:p>
    <w:p w14:paraId="0887A5BB" w14:textId="7519F2F6"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7.1 </w:t>
      </w:r>
      <w:r w:rsidRPr="009A589D">
        <w:rPr>
          <w:rFonts w:ascii="Times New Roman" w:hAnsi="Times New Roman" w:cs="Times New Roman"/>
          <w:sz w:val="24"/>
          <w:szCs w:val="24"/>
          <w:u w:val="single"/>
        </w:rPr>
        <w:t>Expenses</w:t>
      </w:r>
      <w:r w:rsidRPr="009A589D">
        <w:rPr>
          <w:rFonts w:ascii="Times New Roman" w:hAnsi="Times New Roman" w:cs="Times New Roman"/>
          <w:sz w:val="24"/>
          <w:szCs w:val="24"/>
        </w:rPr>
        <w:t>. The Company shall pay or reimburse the Manager, or any Person</w:t>
      </w:r>
      <w:r w:rsidR="00503AF5">
        <w:rPr>
          <w:rFonts w:ascii="Times New Roman" w:hAnsi="Times New Roman" w:cs="Times New Roman"/>
          <w:sz w:val="24"/>
          <w:szCs w:val="24"/>
        </w:rPr>
        <w:t xml:space="preserve"> </w:t>
      </w:r>
      <w:r w:rsidRPr="009A589D">
        <w:rPr>
          <w:rFonts w:ascii="Times New Roman" w:hAnsi="Times New Roman" w:cs="Times New Roman"/>
          <w:sz w:val="24"/>
          <w:szCs w:val="24"/>
        </w:rPr>
        <w:t>advancing payment of any expenses, fees, costs, liabilities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and/or obligations relating to the Company’s activities, investments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Business, including:  </w:t>
      </w:r>
    </w:p>
    <w:p w14:paraId="56EDAD7B" w14:textId="6E3BB3A7" w:rsidR="00C54FF9" w:rsidRPr="000E15D9" w:rsidRDefault="00C54FF9" w:rsidP="00C54FF9">
      <w:pPr>
        <w:numPr>
          <w:ilvl w:val="0"/>
          <w:numId w:val="4"/>
        </w:numPr>
        <w:rPr>
          <w:rFonts w:ascii="Times New Roman" w:hAnsi="Times New Roman" w:cs="Times New Roman"/>
          <w:sz w:val="24"/>
          <w:szCs w:val="24"/>
        </w:rPr>
      </w:pPr>
      <w:r w:rsidRPr="000E15D9">
        <w:rPr>
          <w:rFonts w:ascii="Times New Roman" w:hAnsi="Times New Roman" w:cs="Times New Roman"/>
          <w:sz w:val="24"/>
          <w:szCs w:val="24"/>
        </w:rPr>
        <w:t>All fees, costs, expenses, liabilities</w:t>
      </w:r>
      <w:r w:rsidR="00503AF5">
        <w:rPr>
          <w:rFonts w:ascii="Times New Roman" w:hAnsi="Times New Roman" w:cs="Times New Roman"/>
          <w:sz w:val="24"/>
          <w:szCs w:val="24"/>
        </w:rPr>
        <w:t>,</w:t>
      </w:r>
      <w:r w:rsidRPr="000E15D9">
        <w:rPr>
          <w:rFonts w:ascii="Times New Roman" w:hAnsi="Times New Roman" w:cs="Times New Roman"/>
          <w:sz w:val="24"/>
          <w:szCs w:val="24"/>
        </w:rPr>
        <w:t xml:space="preserve"> and obligations attributable to structuring, organizing, acquiring, managing, operating, holding, valuing, winding up, liquidating, dissolving</w:t>
      </w:r>
      <w:r w:rsidR="00503AF5">
        <w:rPr>
          <w:rFonts w:ascii="Times New Roman" w:hAnsi="Times New Roman" w:cs="Times New Roman"/>
          <w:sz w:val="24"/>
          <w:szCs w:val="24"/>
        </w:rPr>
        <w:t>,</w:t>
      </w:r>
      <w:r w:rsidRPr="000E15D9">
        <w:rPr>
          <w:rFonts w:ascii="Times New Roman" w:hAnsi="Times New Roman" w:cs="Times New Roman"/>
          <w:sz w:val="24"/>
          <w:szCs w:val="24"/>
        </w:rPr>
        <w:t xml:space="preserve"> and disposing of the investments, including interest and fees on money borrowed by the Company or the Manager on behalf of the Company, registration expenses</w:t>
      </w:r>
      <w:r w:rsidR="00503AF5">
        <w:rPr>
          <w:rFonts w:ascii="Times New Roman" w:hAnsi="Times New Roman" w:cs="Times New Roman"/>
          <w:sz w:val="24"/>
          <w:szCs w:val="24"/>
        </w:rPr>
        <w:t>,</w:t>
      </w:r>
      <w:r w:rsidRPr="000E15D9">
        <w:rPr>
          <w:rFonts w:ascii="Times New Roman" w:hAnsi="Times New Roman" w:cs="Times New Roman"/>
          <w:sz w:val="24"/>
          <w:szCs w:val="24"/>
        </w:rPr>
        <w:t xml:space="preserve"> and brokerage, finders’, custodial and other fees, </w:t>
      </w:r>
    </w:p>
    <w:p w14:paraId="77252A83" w14:textId="4A4D914F"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Legal, accounting, auditing, administration, custodian, depositary, insurance (including directors and officers and errors and omissions liability insurance), travel, litigation and indemnification costs and expenses, judgments and settlements, consulting, finders’, financing, appraisal, filing</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other fees and expenses (including fees, costs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expenses associated with the preparation or distribution of the Company’s financial statements, tax returns and Schedules K-1) or any other administrative, regulatory or other Company-related reporting or filing and all fees, costs and expenses associated with establishing, operating and maintaining any online Member portal, </w:t>
      </w:r>
    </w:p>
    <w:p w14:paraId="67DCD3D5" w14:textId="2BC8FDAA"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 xml:space="preserve">All </w:t>
      </w:r>
      <w:r w:rsidR="00503AF5">
        <w:rPr>
          <w:rFonts w:ascii="Times New Roman" w:hAnsi="Times New Roman" w:cs="Times New Roman"/>
          <w:sz w:val="24"/>
          <w:szCs w:val="24"/>
        </w:rPr>
        <w:t>out-of-pocket</w:t>
      </w:r>
      <w:r w:rsidRPr="009A589D">
        <w:rPr>
          <w:rFonts w:ascii="Times New Roman" w:hAnsi="Times New Roman" w:cs="Times New Roman"/>
          <w:sz w:val="24"/>
          <w:szCs w:val="24"/>
        </w:rPr>
        <w:t xml:space="preserve"> fees, costs, expenses, liabilities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obligations incurred by the Company, the Manager</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any other agent of the Manager relating to investment and disposition opportunities for the Company not consummated (including legal, accounting, auditing, insurance, travel, consulting, finders’, financing, appraisal, filing, printing, real estate title, survey and other fees and expenses), </w:t>
      </w:r>
    </w:p>
    <w:p w14:paraId="1DB7701E" w14:textId="2B7B937A"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lastRenderedPageBreak/>
        <w:t>All out-of-pocket fees, costs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expenses incurred by the Company, the Manager</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any other agent of the Manager in connection with any Company-related business conference or meeting with any Member, </w:t>
      </w:r>
    </w:p>
    <w:p w14:paraId="2154EB4B" w14:textId="3ED57202"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Any taxes, fees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other governmental charges levied against the Company, </w:t>
      </w:r>
    </w:p>
    <w:p w14:paraId="51D35F28" w14:textId="6854D326"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 xml:space="preserve">Costs and expenses that are classified as “extraordinary expenses” under </w:t>
      </w:r>
      <w:r w:rsidR="00503AF5">
        <w:rPr>
          <w:rFonts w:ascii="Times New Roman" w:hAnsi="Times New Roman" w:cs="Times New Roman"/>
          <w:sz w:val="24"/>
          <w:szCs w:val="24"/>
        </w:rPr>
        <w:t xml:space="preserve">the </w:t>
      </w:r>
      <w:r w:rsidRPr="009A589D">
        <w:rPr>
          <w:rFonts w:ascii="Times New Roman" w:hAnsi="Times New Roman" w:cs="Times New Roman"/>
          <w:sz w:val="24"/>
          <w:szCs w:val="24"/>
        </w:rPr>
        <w:t xml:space="preserve">U.S. generally accepted accounting principles, </w:t>
      </w:r>
    </w:p>
    <w:p w14:paraId="34F6633D" w14:textId="2C5FCD86"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All fees, costs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expenses incurred in connection with the organization, management, operation and dissolution, liquidation</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final winding up of any subsidiary, </w:t>
      </w:r>
    </w:p>
    <w:p w14:paraId="6B49EF9A" w14:textId="77777777"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Any fees, costs, or expenses of any third-party service provider or Affiliate of the Manager who provides services similar to a third-party service provider.</w:t>
      </w:r>
    </w:p>
    <w:p w14:paraId="0E79DBFD" w14:textId="44A232C3"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7.2 </w:t>
      </w:r>
      <w:r w:rsidRPr="009A589D">
        <w:rPr>
          <w:rFonts w:ascii="Times New Roman" w:hAnsi="Times New Roman" w:cs="Times New Roman"/>
          <w:sz w:val="24"/>
          <w:szCs w:val="24"/>
          <w:u w:val="single"/>
        </w:rPr>
        <w:t>Management Fees</w:t>
      </w:r>
      <w:r w:rsidRPr="009A589D">
        <w:rPr>
          <w:rFonts w:ascii="Times New Roman" w:hAnsi="Times New Roman" w:cs="Times New Roman"/>
          <w:sz w:val="24"/>
          <w:szCs w:val="24"/>
        </w:rPr>
        <w:t>. The Company will pay the Manager a Management and Administrative fee equal to XXXXX percent (XX%) of the Distributable Cash Flow per month for the life of the Company, to be paid to the Manager monthly (the “</w:t>
      </w:r>
      <w:r w:rsidRPr="009A589D">
        <w:rPr>
          <w:rFonts w:ascii="Times New Roman" w:hAnsi="Times New Roman" w:cs="Times New Roman"/>
          <w:sz w:val="24"/>
          <w:szCs w:val="24"/>
          <w:u w:val="single"/>
        </w:rPr>
        <w:t>Management Fee</w:t>
      </w:r>
      <w:r w:rsidRPr="009A589D">
        <w:rPr>
          <w:rFonts w:ascii="Times New Roman" w:hAnsi="Times New Roman" w:cs="Times New Roman"/>
          <w:sz w:val="24"/>
          <w:szCs w:val="24"/>
        </w:rPr>
        <w:t>”).  Should Manager be terminated pursuant to Section 5.9, then said Management Fee shall terminate immediately.  The Manager or</w:t>
      </w:r>
      <w:r w:rsidR="004F4835">
        <w:rPr>
          <w:rFonts w:ascii="Times New Roman" w:hAnsi="Times New Roman" w:cs="Times New Roman"/>
          <w:sz w:val="24"/>
          <w:szCs w:val="24"/>
        </w:rPr>
        <w:t xml:space="preserve"> </w:t>
      </w:r>
      <w:r w:rsidRPr="009A589D">
        <w:rPr>
          <w:rFonts w:ascii="Times New Roman" w:hAnsi="Times New Roman" w:cs="Times New Roman"/>
          <w:sz w:val="24"/>
          <w:szCs w:val="24"/>
        </w:rPr>
        <w:t>an affiliate may be pa</w:t>
      </w:r>
      <w:r w:rsidR="004F4835">
        <w:rPr>
          <w:rFonts w:ascii="Times New Roman" w:hAnsi="Times New Roman" w:cs="Times New Roman"/>
          <w:sz w:val="24"/>
          <w:szCs w:val="24"/>
        </w:rPr>
        <w:t xml:space="preserve">id </w:t>
      </w:r>
      <w:r w:rsidRPr="009A589D">
        <w:rPr>
          <w:rFonts w:ascii="Times New Roman" w:hAnsi="Times New Roman" w:cs="Times New Roman"/>
          <w:sz w:val="24"/>
          <w:szCs w:val="24"/>
        </w:rPr>
        <w:t>standard real es</w:t>
      </w:r>
      <w:r w:rsidR="004F4835">
        <w:rPr>
          <w:rFonts w:ascii="Times New Roman" w:hAnsi="Times New Roman" w:cs="Times New Roman"/>
          <w:sz w:val="24"/>
          <w:szCs w:val="24"/>
        </w:rPr>
        <w:t>t</w:t>
      </w:r>
      <w:r w:rsidRPr="009A589D">
        <w:rPr>
          <w:rFonts w:ascii="Times New Roman" w:hAnsi="Times New Roman" w:cs="Times New Roman"/>
          <w:sz w:val="24"/>
          <w:szCs w:val="24"/>
        </w:rPr>
        <w:t>a</w:t>
      </w:r>
      <w:r w:rsidR="004F4835">
        <w:rPr>
          <w:rFonts w:ascii="Times New Roman" w:hAnsi="Times New Roman" w:cs="Times New Roman"/>
          <w:sz w:val="24"/>
          <w:szCs w:val="24"/>
        </w:rPr>
        <w:t>t</w:t>
      </w:r>
      <w:r w:rsidRPr="009A589D">
        <w:rPr>
          <w:rFonts w:ascii="Times New Roman" w:hAnsi="Times New Roman" w:cs="Times New Roman"/>
          <w:sz w:val="24"/>
          <w:szCs w:val="24"/>
        </w:rPr>
        <w:t>e brokerage fees or commissions on each residential property sold by the Co</w:t>
      </w:r>
      <w:r w:rsidR="004F4835">
        <w:rPr>
          <w:rFonts w:ascii="Times New Roman" w:hAnsi="Times New Roman" w:cs="Times New Roman"/>
          <w:sz w:val="24"/>
          <w:szCs w:val="24"/>
        </w:rPr>
        <w:t>m</w:t>
      </w:r>
      <w:r w:rsidRPr="009A589D">
        <w:rPr>
          <w:rFonts w:ascii="Times New Roman" w:hAnsi="Times New Roman" w:cs="Times New Roman"/>
          <w:sz w:val="24"/>
          <w:szCs w:val="24"/>
        </w:rPr>
        <w:t xml:space="preserve">pany.  </w:t>
      </w:r>
    </w:p>
    <w:p w14:paraId="73F921E5" w14:textId="77777777" w:rsidR="00C54FF9" w:rsidRPr="009A589D" w:rsidRDefault="00C54FF9" w:rsidP="00C54FF9">
      <w:pPr>
        <w:rPr>
          <w:rFonts w:ascii="Times New Roman" w:hAnsi="Times New Roman" w:cs="Times New Roman"/>
          <w:sz w:val="24"/>
          <w:szCs w:val="24"/>
        </w:rPr>
      </w:pPr>
    </w:p>
    <w:p w14:paraId="379635BE" w14:textId="77777777" w:rsidR="00C54FF9" w:rsidRPr="009A589D" w:rsidRDefault="00C54FF9" w:rsidP="004F4835">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8</w:t>
      </w:r>
    </w:p>
    <w:p w14:paraId="18989510" w14:textId="77777777" w:rsidR="00C54FF9" w:rsidRPr="009A589D" w:rsidRDefault="00C54FF9" w:rsidP="004F4835">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CONTRIBUTIONS TO THE COMPANY AND CAPITAL LOANS</w:t>
      </w:r>
    </w:p>
    <w:p w14:paraId="309B54E4"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8.1 </w:t>
      </w:r>
      <w:r w:rsidRPr="009A589D">
        <w:rPr>
          <w:rFonts w:ascii="Times New Roman" w:hAnsi="Times New Roman" w:cs="Times New Roman"/>
          <w:sz w:val="24"/>
          <w:szCs w:val="24"/>
          <w:u w:val="single"/>
        </w:rPr>
        <w:t>Members’ Capital Contributions</w:t>
      </w:r>
      <w:r w:rsidRPr="009A589D">
        <w:rPr>
          <w:rFonts w:ascii="Times New Roman" w:hAnsi="Times New Roman" w:cs="Times New Roman"/>
          <w:sz w:val="24"/>
          <w:szCs w:val="24"/>
        </w:rPr>
        <w:t xml:space="preserve">. Each Member shall contribute the amount set forth next to such Member’s name on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xml:space="preserve"> hereto as the Member’s Initial Capital Contribution upon not less than 48 hours’ notice by the Manager.  </w:t>
      </w:r>
    </w:p>
    <w:p w14:paraId="52146CA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8.2 </w:t>
      </w:r>
      <w:r w:rsidRPr="009A589D">
        <w:rPr>
          <w:rFonts w:ascii="Times New Roman" w:hAnsi="Times New Roman" w:cs="Times New Roman"/>
          <w:sz w:val="24"/>
          <w:szCs w:val="24"/>
          <w:u w:val="single"/>
        </w:rPr>
        <w:t>Loans to Company</w:t>
      </w:r>
      <w:r w:rsidRPr="009A589D">
        <w:rPr>
          <w:rFonts w:ascii="Times New Roman" w:hAnsi="Times New Roman" w:cs="Times New Roman"/>
          <w:sz w:val="24"/>
          <w:szCs w:val="24"/>
        </w:rPr>
        <w:t>. The Company may borrow funds from Members on terms and conditions as determined by the Manager. Repayment of such loans shall be on the terms agreed to by the Member and Company and solely approved by the Manager.</w:t>
      </w:r>
    </w:p>
    <w:p w14:paraId="7498CA2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 Section 8.3 </w:t>
      </w:r>
      <w:r w:rsidRPr="009A589D">
        <w:rPr>
          <w:rFonts w:ascii="Times New Roman" w:hAnsi="Times New Roman" w:cs="Times New Roman"/>
          <w:sz w:val="24"/>
          <w:szCs w:val="24"/>
          <w:u w:val="single"/>
        </w:rPr>
        <w:t>Additional Capital Contributions</w:t>
      </w:r>
      <w:r w:rsidRPr="009A589D">
        <w:rPr>
          <w:rFonts w:ascii="Times New Roman" w:hAnsi="Times New Roman" w:cs="Times New Roman"/>
          <w:sz w:val="24"/>
          <w:szCs w:val="24"/>
        </w:rPr>
        <w:t>. Except as otherwise may be expressly provided</w:t>
      </w:r>
      <w:r w:rsidR="004F4835">
        <w:rPr>
          <w:rFonts w:ascii="Times New Roman" w:hAnsi="Times New Roman" w:cs="Times New Roman"/>
          <w:sz w:val="24"/>
          <w:szCs w:val="24"/>
        </w:rPr>
        <w:t xml:space="preserve"> </w:t>
      </w:r>
      <w:r w:rsidRPr="009A589D">
        <w:rPr>
          <w:rFonts w:ascii="Times New Roman" w:hAnsi="Times New Roman" w:cs="Times New Roman"/>
          <w:sz w:val="24"/>
          <w:szCs w:val="24"/>
        </w:rPr>
        <w:t>herein, the Members shall not be required to make additional capital contributions. The Manager shall have the discretion to request, in writing, additional Capital Contributions from each Member in proportion to their Membership Percentage (“</w:t>
      </w:r>
      <w:r w:rsidRPr="009A589D">
        <w:rPr>
          <w:rFonts w:ascii="Times New Roman" w:hAnsi="Times New Roman" w:cs="Times New Roman"/>
          <w:sz w:val="24"/>
          <w:szCs w:val="24"/>
          <w:u w:val="single"/>
        </w:rPr>
        <w:t>Capital Call</w:t>
      </w:r>
      <w:r w:rsidRPr="009A589D">
        <w:rPr>
          <w:rFonts w:ascii="Times New Roman" w:hAnsi="Times New Roman" w:cs="Times New Roman"/>
          <w:sz w:val="24"/>
          <w:szCs w:val="24"/>
        </w:rPr>
        <w:t xml:space="preserve">”) in the event that the Company has insufficient funds to operate the Business of the Company or to make required payments on any debt of the Company; provided, however, the timing and amount of a Capital Call must be reasonable. </w:t>
      </w:r>
    </w:p>
    <w:p w14:paraId="24906708" w14:textId="131FBBA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8.4 </w:t>
      </w:r>
      <w:r w:rsidRPr="009A589D">
        <w:rPr>
          <w:rFonts w:ascii="Times New Roman" w:hAnsi="Times New Roman" w:cs="Times New Roman"/>
          <w:sz w:val="24"/>
          <w:szCs w:val="24"/>
          <w:u w:val="single"/>
        </w:rPr>
        <w:t>Election not to participate in optional Capital Call</w:t>
      </w:r>
      <w:r w:rsidRPr="009A589D">
        <w:rPr>
          <w:rFonts w:ascii="Times New Roman" w:hAnsi="Times New Roman" w:cs="Times New Roman"/>
          <w:sz w:val="24"/>
          <w:szCs w:val="24"/>
        </w:rPr>
        <w:t xml:space="preserve">. Should any </w:t>
      </w:r>
      <w:r w:rsidR="00503AF5">
        <w:rPr>
          <w:rFonts w:ascii="Times New Roman" w:hAnsi="Times New Roman" w:cs="Times New Roman"/>
          <w:sz w:val="24"/>
          <w:szCs w:val="24"/>
        </w:rPr>
        <w:t>Member elect</w:t>
      </w:r>
      <w:r w:rsidRPr="009A589D">
        <w:rPr>
          <w:rFonts w:ascii="Times New Roman" w:hAnsi="Times New Roman" w:cs="Times New Roman"/>
          <w:sz w:val="24"/>
          <w:szCs w:val="24"/>
        </w:rPr>
        <w:t xml:space="preserve"> not to contribute to the Company pursuant to a Capital Call (hereinafter, a “</w:t>
      </w:r>
      <w:r w:rsidRPr="009A589D">
        <w:rPr>
          <w:rFonts w:ascii="Times New Roman" w:hAnsi="Times New Roman" w:cs="Times New Roman"/>
          <w:sz w:val="24"/>
          <w:szCs w:val="24"/>
          <w:u w:val="single"/>
        </w:rPr>
        <w:t>Non-Participating Member</w:t>
      </w:r>
      <w:r w:rsidRPr="009A589D">
        <w:rPr>
          <w:rFonts w:ascii="Times New Roman" w:hAnsi="Times New Roman" w:cs="Times New Roman"/>
          <w:sz w:val="24"/>
          <w:szCs w:val="24"/>
        </w:rPr>
        <w:t>”), then the amount of any Capital Call available to be made by the Non-Participating Member shall be available to all other Members, at such Members’ sole and absolute discretion. Any other Member may, at his, her or its election, make the Capital Call payment on behalf of the Non-Participating Member; provided</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however, that any Member who/which intends to make such payment shall first provide written notice of that intention to all other Members (including the Non-Participating Member); and the Non-Participating Member shall have five (5) days to answer and consummate the Capital Call to maintain Members’ Ownership Percentage Interest. If the Non-Participating Member has so affected its cure, no Member will have any further rights under this Section 8.4 with respect to the cured Capital Call. Any Member which makes a payment to the Company on behalf of a Non-Participating Member pursuant to this Section 8.4 (a “</w:t>
      </w:r>
      <w:r w:rsidRPr="009A589D">
        <w:rPr>
          <w:rFonts w:ascii="Times New Roman" w:hAnsi="Times New Roman" w:cs="Times New Roman"/>
          <w:sz w:val="24"/>
          <w:szCs w:val="24"/>
          <w:u w:val="single"/>
        </w:rPr>
        <w:t>Contributing Member</w:t>
      </w:r>
      <w:r w:rsidRPr="009A589D">
        <w:rPr>
          <w:rFonts w:ascii="Times New Roman" w:hAnsi="Times New Roman" w:cs="Times New Roman"/>
          <w:sz w:val="24"/>
          <w:szCs w:val="24"/>
        </w:rPr>
        <w:t xml:space="preserve">”) shall treat the payment as an additional capital contribution to the capital of the Company for the Contributing Member’s own Capital Account, and in such case, the Contributing Member’s and Non-Participating Member’s Ownership Percentage Interest in the Company shall be adjusted in accordance with the formula set forth herein. If more than one Member elects to be a Contributing Member, then all contributing Members shall contribute on a </w:t>
      </w:r>
      <w:r w:rsidR="00503AF5">
        <w:rPr>
          <w:rFonts w:ascii="Times New Roman" w:hAnsi="Times New Roman" w:cs="Times New Roman"/>
          <w:sz w:val="24"/>
          <w:szCs w:val="24"/>
        </w:rPr>
        <w:t>pro-rata</w:t>
      </w:r>
      <w:r w:rsidRPr="009A589D">
        <w:rPr>
          <w:rFonts w:ascii="Times New Roman" w:hAnsi="Times New Roman" w:cs="Times New Roman"/>
          <w:sz w:val="24"/>
          <w:szCs w:val="24"/>
        </w:rPr>
        <w:t xml:space="preserve"> basis determined by the ratio of the respective Membership Interest of the Contributing Members. The respective Ownership Percentage Interests of each Contributing Member and the Non-Participating Member shall be adjusted and recalculated in accordance with the following formula and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xml:space="preserve"> shall be revised accordingly:</w:t>
      </w:r>
    </w:p>
    <w:p w14:paraId="52CD532E"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u w:val="single"/>
        </w:rPr>
        <w:t>Contributing Member</w:t>
      </w:r>
      <w:r w:rsidRPr="009A589D">
        <w:rPr>
          <w:rFonts w:ascii="Times New Roman" w:hAnsi="Times New Roman" w:cs="Times New Roman"/>
          <w:sz w:val="24"/>
          <w:szCs w:val="24"/>
        </w:rPr>
        <w:t>:  [(Membership Percentage of Contributing Member multiplied by total invested Capital of Company) plus (Amount of Additional Capital Contributed by Contributing Member on behalf of himself/herself/itself and the Non-Participating Member)] divided by [(Total invested Capital of the Company) plus (total Additional Capital Contributions contributed to the Company pursuant to Section 8.3)]</w:t>
      </w:r>
    </w:p>
    <w:p w14:paraId="29FCEB2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u w:val="single"/>
        </w:rPr>
        <w:t>Non-Participating Member</w:t>
      </w:r>
      <w:r w:rsidRPr="009A589D">
        <w:rPr>
          <w:rFonts w:ascii="Times New Roman" w:hAnsi="Times New Roman" w:cs="Times New Roman"/>
          <w:sz w:val="24"/>
          <w:szCs w:val="24"/>
        </w:rPr>
        <w:t>: [(Membership Percentage of Non-Participating Member multiplied by total invested Capital of the Company)] divided by [(Total invested Capital of the Company) plus total Additional Capital Contributions contributed to the Company pursuant to Section 8.3)]</w:t>
      </w:r>
    </w:p>
    <w:p w14:paraId="66D6BA3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8.5 </w:t>
      </w:r>
      <w:r w:rsidRPr="009A589D">
        <w:rPr>
          <w:rFonts w:ascii="Times New Roman" w:hAnsi="Times New Roman" w:cs="Times New Roman"/>
          <w:sz w:val="24"/>
          <w:szCs w:val="24"/>
          <w:u w:val="single"/>
        </w:rPr>
        <w:t>Capital Accounts</w:t>
      </w:r>
      <w:r w:rsidRPr="009A589D">
        <w:rPr>
          <w:rFonts w:ascii="Times New Roman" w:hAnsi="Times New Roman" w:cs="Times New Roman"/>
          <w:sz w:val="24"/>
          <w:szCs w:val="24"/>
        </w:rPr>
        <w:t xml:space="preserve">. The Company shall maintain a separate Capital Account for each Member. For this purpose, the Company may, upon the occurrence of any of the events specified in Regulation §1.704-1(b)(2)(iv)(f), increase or decrease the Capital Accounts in accordance with the rules of such regulation and Regulation §1.704-1(b)(2)(iv)(g) to reflect a revaluation of Company. Items of Company income, gain, loss, expense or deduction for any fiscal period shall be allocated among the Members in such manner that, as of the end of such fiscal period and to the greatest extent possible, the Capital Account of each Company shall be equal to the respective net amount, positive or negative, that would be distributed to such Member from the Company or for which such Member would be liable to the Company under this Agreement, determined as if, on the last day of such fiscal period, the Company were to (a) liquidate the </w:t>
      </w:r>
      <w:r w:rsidRPr="009A589D">
        <w:rPr>
          <w:rFonts w:ascii="Times New Roman" w:hAnsi="Times New Roman" w:cs="Times New Roman"/>
          <w:sz w:val="24"/>
          <w:szCs w:val="24"/>
        </w:rPr>
        <w:lastRenderedPageBreak/>
        <w:t>assets of the company for an amount equal to their book value (determined according to the rules of Regulation §1.704-1(b)(2)(iv)) and (b) distribute the proceeds in liquidation in accordance with Section 14.3.</w:t>
      </w:r>
    </w:p>
    <w:p w14:paraId="56B1E761" w14:textId="77777777" w:rsidR="004F4835" w:rsidRDefault="004F4835" w:rsidP="00C54FF9">
      <w:pPr>
        <w:rPr>
          <w:rFonts w:ascii="Times New Roman" w:hAnsi="Times New Roman" w:cs="Times New Roman"/>
          <w:b/>
          <w:bCs/>
          <w:sz w:val="24"/>
          <w:szCs w:val="24"/>
        </w:rPr>
      </w:pPr>
    </w:p>
    <w:p w14:paraId="02065E91"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9</w:t>
      </w:r>
    </w:p>
    <w:p w14:paraId="49668A7C"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DISTRIBUTIONS TO MEMBERS</w:t>
      </w:r>
    </w:p>
    <w:p w14:paraId="7DDB9E86" w14:textId="436FD32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9.1 </w:t>
      </w:r>
      <w:r w:rsidRPr="009A589D">
        <w:rPr>
          <w:rFonts w:ascii="Times New Roman" w:hAnsi="Times New Roman" w:cs="Times New Roman"/>
          <w:sz w:val="24"/>
          <w:szCs w:val="24"/>
          <w:u w:val="single"/>
        </w:rPr>
        <w:t>Distributions</w:t>
      </w:r>
      <w:r w:rsidRPr="009A589D">
        <w:rPr>
          <w:rFonts w:ascii="Times New Roman" w:hAnsi="Times New Roman" w:cs="Times New Roman"/>
          <w:sz w:val="24"/>
          <w:szCs w:val="24"/>
        </w:rPr>
        <w:t xml:space="preserve">. All distributions shall be made to the Members as the Manager may determine in accordance with Article 4; provided, following the dissolution of the Company, distributions shall be made in accordance with Section 14.3 hereof. </w:t>
      </w:r>
    </w:p>
    <w:p w14:paraId="6D5D659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9.2 </w:t>
      </w:r>
      <w:r w:rsidRPr="009A589D">
        <w:rPr>
          <w:rFonts w:ascii="Times New Roman" w:hAnsi="Times New Roman" w:cs="Times New Roman"/>
          <w:sz w:val="24"/>
          <w:szCs w:val="24"/>
          <w:u w:val="single"/>
        </w:rPr>
        <w:t>Limitation Upon Distributions</w:t>
      </w:r>
      <w:r w:rsidRPr="009A589D">
        <w:rPr>
          <w:rFonts w:ascii="Times New Roman" w:hAnsi="Times New Roman" w:cs="Times New Roman"/>
          <w:sz w:val="24"/>
          <w:szCs w:val="24"/>
        </w:rPr>
        <w:t xml:space="preserve">. No distribution shall be made to Members if prohibited by law, or by order of a court of competent jurisdiction.  </w:t>
      </w:r>
    </w:p>
    <w:p w14:paraId="330FA694"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9.3 </w:t>
      </w:r>
      <w:r w:rsidRPr="009A589D">
        <w:rPr>
          <w:rFonts w:ascii="Times New Roman" w:hAnsi="Times New Roman" w:cs="Times New Roman"/>
          <w:sz w:val="24"/>
          <w:szCs w:val="24"/>
          <w:u w:val="single"/>
        </w:rPr>
        <w:t>Distribution of Distributable Cash Flow Attributable to Company’s investments and operations</w:t>
      </w:r>
      <w:r w:rsidRPr="009A589D">
        <w:rPr>
          <w:rFonts w:ascii="Times New Roman" w:hAnsi="Times New Roman" w:cs="Times New Roman"/>
          <w:sz w:val="24"/>
          <w:szCs w:val="24"/>
        </w:rPr>
        <w:t xml:space="preserve">.  Members shall receive distributions of Distributable Cash Flow in accordance with the following: </w:t>
      </w:r>
    </w:p>
    <w:p w14:paraId="7A764950" w14:textId="77777777" w:rsidR="00C54FF9" w:rsidRDefault="00C54FF9" w:rsidP="00C54FF9">
      <w:pPr>
        <w:numPr>
          <w:ilvl w:val="0"/>
          <w:numId w:val="23"/>
        </w:numPr>
        <w:rPr>
          <w:rFonts w:ascii="Times New Roman" w:hAnsi="Times New Roman" w:cs="Times New Roman"/>
          <w:sz w:val="24"/>
          <w:szCs w:val="24"/>
        </w:rPr>
      </w:pPr>
      <w:r w:rsidRPr="009A589D">
        <w:rPr>
          <w:rFonts w:ascii="Times New Roman" w:hAnsi="Times New Roman" w:cs="Times New Roman"/>
          <w:sz w:val="24"/>
          <w:szCs w:val="24"/>
        </w:rPr>
        <w:t xml:space="preserve">XXXX percent (XX%) of all Distributable Cash Flow to the Members as a group, to be allocated and paid to each Member pro-rata pursuant to each Member’s respective Ownership Percentage Interest and XXX percent (XX%) to the Manager; such distributions to be made by Manager, in Manager’s sole and absolute discretion. </w:t>
      </w:r>
    </w:p>
    <w:p w14:paraId="26E78231" w14:textId="7D8467B9" w:rsidR="003E0D60" w:rsidRPr="009A589D" w:rsidRDefault="003E0D60" w:rsidP="003E0D60">
      <w:pPr>
        <w:rPr>
          <w:rFonts w:ascii="Times New Roman" w:hAnsi="Times New Roman" w:cs="Times New Roman"/>
          <w:sz w:val="24"/>
          <w:szCs w:val="24"/>
        </w:rPr>
      </w:pPr>
      <w:r>
        <w:rPr>
          <w:rFonts w:ascii="Times New Roman" w:hAnsi="Times New Roman" w:cs="Times New Roman"/>
          <w:sz w:val="24"/>
          <w:szCs w:val="24"/>
        </w:rPr>
        <w:t xml:space="preserve">Section 9.4 </w:t>
      </w:r>
      <w:r w:rsidRPr="003E0D60">
        <w:rPr>
          <w:rFonts w:ascii="Times New Roman" w:hAnsi="Times New Roman" w:cs="Times New Roman"/>
          <w:sz w:val="24"/>
          <w:szCs w:val="24"/>
          <w:u w:val="single"/>
        </w:rPr>
        <w:t xml:space="preserve">Limitation on Distributions and Re-purchase of Membership </w:t>
      </w:r>
      <w:r w:rsidR="00503AF5" w:rsidRPr="003E0D60">
        <w:rPr>
          <w:rFonts w:ascii="Times New Roman" w:hAnsi="Times New Roman" w:cs="Times New Roman"/>
          <w:sz w:val="24"/>
          <w:szCs w:val="24"/>
          <w:u w:val="single"/>
        </w:rPr>
        <w:t>Interests</w:t>
      </w:r>
      <w:r w:rsidR="00503AF5">
        <w:rPr>
          <w:rFonts w:ascii="Times New Roman" w:hAnsi="Times New Roman" w:cs="Times New Roman"/>
          <w:sz w:val="24"/>
          <w:szCs w:val="24"/>
        </w:rPr>
        <w:t xml:space="preserve"> Members</w:t>
      </w:r>
      <w:r>
        <w:rPr>
          <w:rFonts w:ascii="Times New Roman" w:hAnsi="Times New Roman" w:cs="Times New Roman"/>
          <w:sz w:val="24"/>
          <w:szCs w:val="24"/>
        </w:rPr>
        <w:t xml:space="preserve"> shall be entitled to receive a return of their invested capital plus an amount equal to twelve percent (12%) per annum calculate</w:t>
      </w:r>
      <w:r w:rsidR="003D1947">
        <w:rPr>
          <w:rFonts w:ascii="Times New Roman" w:hAnsi="Times New Roman" w:cs="Times New Roman"/>
          <w:sz w:val="24"/>
          <w:szCs w:val="24"/>
        </w:rPr>
        <w:t>d</w:t>
      </w:r>
      <w:r>
        <w:rPr>
          <w:rFonts w:ascii="Times New Roman" w:hAnsi="Times New Roman" w:cs="Times New Roman"/>
          <w:sz w:val="24"/>
          <w:szCs w:val="24"/>
        </w:rPr>
        <w:t xml:space="preserve"> fr</w:t>
      </w:r>
      <w:r w:rsidR="003D1947">
        <w:rPr>
          <w:rFonts w:ascii="Times New Roman" w:hAnsi="Times New Roman" w:cs="Times New Roman"/>
          <w:sz w:val="24"/>
          <w:szCs w:val="24"/>
        </w:rPr>
        <w:t>o</w:t>
      </w:r>
      <w:r>
        <w:rPr>
          <w:rFonts w:ascii="Times New Roman" w:hAnsi="Times New Roman" w:cs="Times New Roman"/>
          <w:sz w:val="24"/>
          <w:szCs w:val="24"/>
        </w:rPr>
        <w:t xml:space="preserve">m the date that the Company receives title to the Milan property and no more. Once they have received that amount their Membership Interests will have been re-purchased by the Company and their ownership and </w:t>
      </w:r>
      <w:r w:rsidR="003C3E05">
        <w:rPr>
          <w:rFonts w:ascii="Times New Roman" w:hAnsi="Times New Roman" w:cs="Times New Roman"/>
          <w:sz w:val="24"/>
          <w:szCs w:val="24"/>
        </w:rPr>
        <w:t>participation</w:t>
      </w:r>
      <w:r>
        <w:rPr>
          <w:rFonts w:ascii="Times New Roman" w:hAnsi="Times New Roman" w:cs="Times New Roman"/>
          <w:sz w:val="24"/>
          <w:szCs w:val="24"/>
        </w:rPr>
        <w:t xml:space="preserve"> in the Company </w:t>
      </w:r>
      <w:r w:rsidR="003C3E05">
        <w:rPr>
          <w:rFonts w:ascii="Times New Roman" w:hAnsi="Times New Roman" w:cs="Times New Roman"/>
          <w:sz w:val="24"/>
          <w:szCs w:val="24"/>
        </w:rPr>
        <w:t xml:space="preserve">will cease. </w:t>
      </w:r>
      <w:r>
        <w:rPr>
          <w:rFonts w:ascii="Times New Roman" w:hAnsi="Times New Roman" w:cs="Times New Roman"/>
          <w:sz w:val="24"/>
          <w:szCs w:val="24"/>
        </w:rPr>
        <w:t xml:space="preserve">  </w:t>
      </w:r>
    </w:p>
    <w:p w14:paraId="1A7A5CA8" w14:textId="77777777" w:rsidR="00C54FF9" w:rsidRPr="009A589D" w:rsidRDefault="00C54FF9" w:rsidP="00C54FF9">
      <w:pPr>
        <w:rPr>
          <w:rFonts w:ascii="Times New Roman" w:hAnsi="Times New Roman" w:cs="Times New Roman"/>
          <w:sz w:val="24"/>
          <w:szCs w:val="24"/>
        </w:rPr>
      </w:pPr>
    </w:p>
    <w:p w14:paraId="63415E1D"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10</w:t>
      </w:r>
    </w:p>
    <w:p w14:paraId="5DC46A81"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BOOKS AND RECORDS</w:t>
      </w:r>
    </w:p>
    <w:p w14:paraId="5336CD40" w14:textId="77777777" w:rsidR="00C54FF9" w:rsidRPr="009A589D" w:rsidRDefault="00C54FF9" w:rsidP="00C54FF9">
      <w:pPr>
        <w:rPr>
          <w:rFonts w:ascii="Times New Roman" w:hAnsi="Times New Roman" w:cs="Times New Roman"/>
          <w:sz w:val="24"/>
          <w:szCs w:val="24"/>
        </w:rPr>
      </w:pPr>
    </w:p>
    <w:p w14:paraId="786CE9C9"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10.1 </w:t>
      </w:r>
      <w:r w:rsidRPr="009A589D">
        <w:rPr>
          <w:rFonts w:ascii="Times New Roman" w:hAnsi="Times New Roman" w:cs="Times New Roman"/>
          <w:sz w:val="24"/>
          <w:szCs w:val="24"/>
          <w:u w:val="single"/>
        </w:rPr>
        <w:t>Accounting Period</w:t>
      </w:r>
      <w:r w:rsidRPr="009A589D">
        <w:rPr>
          <w:rFonts w:ascii="Times New Roman" w:hAnsi="Times New Roman" w:cs="Times New Roman"/>
          <w:sz w:val="24"/>
          <w:szCs w:val="24"/>
        </w:rPr>
        <w:t>. The Company’s accounting period shall be the Fiscal Year.</w:t>
      </w:r>
    </w:p>
    <w:p w14:paraId="0551C68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10.2 </w:t>
      </w:r>
      <w:r w:rsidRPr="009A589D">
        <w:rPr>
          <w:rFonts w:ascii="Times New Roman" w:hAnsi="Times New Roman" w:cs="Times New Roman"/>
          <w:sz w:val="24"/>
          <w:szCs w:val="24"/>
          <w:u w:val="single"/>
        </w:rPr>
        <w:t>Records and Reports</w:t>
      </w:r>
      <w:r w:rsidRPr="009A589D">
        <w:rPr>
          <w:rFonts w:ascii="Times New Roman" w:hAnsi="Times New Roman" w:cs="Times New Roman"/>
          <w:sz w:val="24"/>
          <w:szCs w:val="24"/>
        </w:rPr>
        <w:t>. At the expense of the Company, the Manager shall maintain records and accounts of all operations and expenditures of the Company. The Company shall keep at its principal place of business the following records:</w:t>
      </w:r>
    </w:p>
    <w:p w14:paraId="2D3AAC85"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lastRenderedPageBreak/>
        <w:t>A current list of the full name and last known address of each Member and Manager;</w:t>
      </w:r>
    </w:p>
    <w:p w14:paraId="3EF944FB"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Copies of records to enable a Member to determine the relative voting rights, if any, of the Members;</w:t>
      </w:r>
    </w:p>
    <w:p w14:paraId="7BD822C7"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A copy of the Certificate of Formation of the Company and all amendments thereto;</w:t>
      </w:r>
    </w:p>
    <w:p w14:paraId="2DBB2514"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Copies of the Company’s federal, state, and local income tax returns and reports, if any, for the three most recent years;</w:t>
      </w:r>
    </w:p>
    <w:p w14:paraId="7F8A429C"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 xml:space="preserve">Copies of this Operating Agreement, together with any amendments thereto; </w:t>
      </w:r>
    </w:p>
    <w:p w14:paraId="762A4C69"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Copies of any financial statements of the Company for the three (3) most recent years</w:t>
      </w:r>
    </w:p>
    <w:p w14:paraId="4FC24E28" w14:textId="1E3BDBA0"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The books and records shall at all times be maintained at the principal office of the Company and shall be open to the reasonable inspection and examination of the Members, or their duly authorized representatives, during scheduled, mutually convenient</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reasonable business hours.</w:t>
      </w:r>
    </w:p>
    <w:p w14:paraId="6C3D31AA" w14:textId="54411332" w:rsidR="00C54FF9" w:rsidRPr="009A589D" w:rsidRDefault="00C54FF9" w:rsidP="00C54FF9">
      <w:pPr>
        <w:rPr>
          <w:rFonts w:ascii="Times New Roman" w:hAnsi="Times New Roman" w:cs="Times New Roman"/>
          <w:b/>
          <w:bCs/>
          <w:sz w:val="24"/>
          <w:szCs w:val="24"/>
        </w:rPr>
      </w:pPr>
      <w:r w:rsidRPr="009A589D">
        <w:rPr>
          <w:rFonts w:ascii="Times New Roman" w:hAnsi="Times New Roman" w:cs="Times New Roman"/>
          <w:sz w:val="24"/>
          <w:szCs w:val="24"/>
        </w:rPr>
        <w:t xml:space="preserve">Section 10.3 </w:t>
      </w:r>
      <w:r w:rsidRPr="009A589D">
        <w:rPr>
          <w:rFonts w:ascii="Times New Roman" w:hAnsi="Times New Roman" w:cs="Times New Roman"/>
          <w:sz w:val="24"/>
          <w:szCs w:val="24"/>
          <w:u w:val="single"/>
        </w:rPr>
        <w:t>Tax Returns</w:t>
      </w:r>
      <w:r w:rsidRPr="009A589D">
        <w:rPr>
          <w:rFonts w:ascii="Times New Roman" w:hAnsi="Times New Roman" w:cs="Times New Roman"/>
          <w:sz w:val="24"/>
          <w:szCs w:val="24"/>
        </w:rPr>
        <w:t xml:space="preserve">. The Manager shall cause the preparation and timely filing of all tax returns required to be filed by the Company pursuant to the Code and all other tax returns deemed necessary and required in each jurisdiction in which the Company does business. Copies of such returns or pertinent information </w:t>
      </w:r>
      <w:r w:rsidR="00503AF5">
        <w:rPr>
          <w:rFonts w:ascii="Times New Roman" w:hAnsi="Times New Roman" w:cs="Times New Roman"/>
          <w:sz w:val="24"/>
          <w:szCs w:val="24"/>
        </w:rPr>
        <w:t>therefrom</w:t>
      </w:r>
      <w:r w:rsidRPr="009A589D">
        <w:rPr>
          <w:rFonts w:ascii="Times New Roman" w:hAnsi="Times New Roman" w:cs="Times New Roman"/>
          <w:sz w:val="24"/>
          <w:szCs w:val="24"/>
        </w:rPr>
        <w:t xml:space="preserve"> shall be furnished to the Members within a reasonable time after the end of the Company’s fiscal year. </w:t>
      </w:r>
    </w:p>
    <w:p w14:paraId="02A73E7F" w14:textId="77777777" w:rsidR="00C54FF9" w:rsidRPr="009A589D" w:rsidRDefault="00C54FF9" w:rsidP="00C54FF9">
      <w:pPr>
        <w:rPr>
          <w:rFonts w:ascii="Times New Roman" w:hAnsi="Times New Roman" w:cs="Times New Roman"/>
          <w:b/>
          <w:bCs/>
          <w:sz w:val="24"/>
          <w:szCs w:val="24"/>
        </w:rPr>
      </w:pPr>
    </w:p>
    <w:p w14:paraId="65154BCD" w14:textId="77777777" w:rsidR="00C54FF9" w:rsidRPr="009A589D" w:rsidRDefault="00C54FF9" w:rsidP="00C54FF9">
      <w:pPr>
        <w:rPr>
          <w:rFonts w:ascii="Times New Roman" w:hAnsi="Times New Roman" w:cs="Times New Roman"/>
          <w:b/>
          <w:bCs/>
          <w:sz w:val="24"/>
          <w:szCs w:val="24"/>
        </w:rPr>
      </w:pPr>
    </w:p>
    <w:p w14:paraId="7D09E41E"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11</w:t>
      </w:r>
    </w:p>
    <w:p w14:paraId="7F815246"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TRANSFERABILITY</w:t>
      </w:r>
    </w:p>
    <w:p w14:paraId="1F3E3F8B" w14:textId="77777777" w:rsidR="00C54FF9" w:rsidRPr="009A589D" w:rsidRDefault="00C54FF9" w:rsidP="00C54FF9">
      <w:pPr>
        <w:rPr>
          <w:rFonts w:ascii="Times New Roman" w:hAnsi="Times New Roman" w:cs="Times New Roman"/>
          <w:sz w:val="24"/>
          <w:szCs w:val="24"/>
        </w:rPr>
      </w:pPr>
    </w:p>
    <w:p w14:paraId="32187191" w14:textId="31C3866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11.1 </w:t>
      </w:r>
      <w:r w:rsidRPr="009A589D">
        <w:rPr>
          <w:rFonts w:ascii="Times New Roman" w:hAnsi="Times New Roman" w:cs="Times New Roman"/>
          <w:sz w:val="24"/>
          <w:szCs w:val="24"/>
          <w:u w:val="single"/>
        </w:rPr>
        <w:t>General Prohibition</w:t>
      </w:r>
      <w:r w:rsidRPr="009A589D">
        <w:rPr>
          <w:rFonts w:ascii="Times New Roman" w:hAnsi="Times New Roman" w:cs="Times New Roman"/>
          <w:sz w:val="24"/>
          <w:szCs w:val="24"/>
        </w:rPr>
        <w:t>. Except as otherwise permitted by this Agreement, no Member may, directly or indirectly, assign, convey, sell, transfer, liquidate, encumber, pledge, hypothecate or in any way alienate by operation of law or otherwise (collectively, a “</w:t>
      </w:r>
      <w:r w:rsidRPr="009A589D">
        <w:rPr>
          <w:rFonts w:ascii="Times New Roman" w:hAnsi="Times New Roman" w:cs="Times New Roman"/>
          <w:sz w:val="24"/>
          <w:szCs w:val="24"/>
          <w:u w:val="single"/>
        </w:rPr>
        <w:t>Transfer</w:t>
      </w:r>
      <w:r w:rsidRPr="009A589D">
        <w:rPr>
          <w:rFonts w:ascii="Times New Roman" w:hAnsi="Times New Roman" w:cs="Times New Roman"/>
          <w:sz w:val="24"/>
          <w:szCs w:val="24"/>
        </w:rPr>
        <w:t>”), all or any part of his Interest unless otherwise specifically permitted by this Agreement or unless approved by the Manager, which consent may be given or withheld in its sole discretion. Any attempted Transfer of all or any portion of an Interest without the necessary consent or as otherwise permitted hereunder shall be null and void and shall have no effect whatsoever.</w:t>
      </w:r>
    </w:p>
    <w:p w14:paraId="6EC998BF" w14:textId="3509188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11.2 </w:t>
      </w:r>
      <w:r w:rsidRPr="009A589D">
        <w:rPr>
          <w:rFonts w:ascii="Times New Roman" w:hAnsi="Times New Roman" w:cs="Times New Roman"/>
          <w:sz w:val="24"/>
          <w:szCs w:val="24"/>
          <w:u w:val="single"/>
        </w:rPr>
        <w:t>Permitted Transfers</w:t>
      </w:r>
      <w:r w:rsidRPr="009A589D">
        <w:rPr>
          <w:rFonts w:ascii="Times New Roman" w:hAnsi="Times New Roman" w:cs="Times New Roman"/>
          <w:sz w:val="24"/>
          <w:szCs w:val="24"/>
        </w:rPr>
        <w:t xml:space="preserve">. A Member shall be free at any time to Transfer all, but not less than all, his/her Membership Interest to any one of that Member’s direct family members. For purposes of this Article, a Member’s “Direct Family Members” shall mean a Member’s spouse, </w:t>
      </w:r>
      <w:r w:rsidRPr="009A589D">
        <w:rPr>
          <w:rFonts w:ascii="Times New Roman" w:hAnsi="Times New Roman" w:cs="Times New Roman"/>
          <w:sz w:val="24"/>
          <w:szCs w:val="24"/>
        </w:rPr>
        <w:lastRenderedPageBreak/>
        <w:t>child, by birth or formal adoption, or revocable or irrevocable trusts formed for the primary benefit of the Member himself or such spouse or child. For purposes of this Agreement, a Transfer permitted under this Section 11.2 shall be referred to as a “</w:t>
      </w:r>
      <w:r w:rsidRPr="009A589D">
        <w:rPr>
          <w:rFonts w:ascii="Times New Roman" w:hAnsi="Times New Roman" w:cs="Times New Roman"/>
          <w:sz w:val="24"/>
          <w:szCs w:val="24"/>
          <w:u w:val="single"/>
        </w:rPr>
        <w:t>Permitted Transfer</w:t>
      </w:r>
      <w:r w:rsidRPr="009A589D">
        <w:rPr>
          <w:rFonts w:ascii="Times New Roman" w:hAnsi="Times New Roman" w:cs="Times New Roman"/>
          <w:sz w:val="24"/>
          <w:szCs w:val="24"/>
        </w:rPr>
        <w:t>” and the parties of such Permitted Transfer shall be the “</w:t>
      </w:r>
      <w:r w:rsidRPr="009A589D">
        <w:rPr>
          <w:rFonts w:ascii="Times New Roman" w:hAnsi="Times New Roman" w:cs="Times New Roman"/>
          <w:sz w:val="24"/>
          <w:szCs w:val="24"/>
          <w:u w:val="single"/>
        </w:rPr>
        <w:t>Transferor</w:t>
      </w:r>
      <w:r w:rsidRPr="009A589D">
        <w:rPr>
          <w:rFonts w:ascii="Times New Roman" w:hAnsi="Times New Roman" w:cs="Times New Roman"/>
          <w:sz w:val="24"/>
          <w:szCs w:val="24"/>
        </w:rPr>
        <w:t>” and “</w:t>
      </w:r>
      <w:r w:rsidRPr="009A589D">
        <w:rPr>
          <w:rFonts w:ascii="Times New Roman" w:hAnsi="Times New Roman" w:cs="Times New Roman"/>
          <w:sz w:val="24"/>
          <w:szCs w:val="24"/>
          <w:u w:val="single"/>
        </w:rPr>
        <w:t>Transferee</w:t>
      </w:r>
      <w:r w:rsidRPr="009A589D">
        <w:rPr>
          <w:rFonts w:ascii="Times New Roman" w:hAnsi="Times New Roman" w:cs="Times New Roman"/>
          <w:sz w:val="24"/>
          <w:szCs w:val="24"/>
        </w:rPr>
        <w:t>,” respectively.  A Member who elects to engage in a Permitted Transfer shall be responsible for the payment of any and all legal, operating, administrative</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other fees and costs actually incurred by Company in consummating the Transfer to a Direct Family Member.</w:t>
      </w:r>
    </w:p>
    <w:p w14:paraId="46F5C5C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11.3 </w:t>
      </w:r>
      <w:r w:rsidRPr="009A589D">
        <w:rPr>
          <w:rFonts w:ascii="Times New Roman" w:hAnsi="Times New Roman" w:cs="Times New Roman"/>
          <w:sz w:val="24"/>
          <w:szCs w:val="24"/>
          <w:u w:val="single"/>
        </w:rPr>
        <w:t>Conditions of Transfer and Assignment</w:t>
      </w:r>
      <w:r w:rsidRPr="009A589D">
        <w:rPr>
          <w:rFonts w:ascii="Times New Roman" w:hAnsi="Times New Roman" w:cs="Times New Roman"/>
          <w:sz w:val="24"/>
          <w:szCs w:val="24"/>
        </w:rPr>
        <w:t>. A transferee of a Membership Interest shall become a Member only if approved by the Manager and if the following conditions have been satisfied:</w:t>
      </w:r>
    </w:p>
    <w:p w14:paraId="5DB06C61" w14:textId="32F43B30"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(a) the Transferor, his/her legal representative or </w:t>
      </w:r>
      <w:r w:rsidR="00F16E5B">
        <w:rPr>
          <w:rFonts w:ascii="Times New Roman" w:hAnsi="Times New Roman" w:cs="Times New Roman"/>
          <w:sz w:val="24"/>
          <w:szCs w:val="24"/>
        </w:rPr>
        <w:t xml:space="preserve">an </w:t>
      </w:r>
      <w:r w:rsidRPr="009A589D">
        <w:rPr>
          <w:rFonts w:ascii="Times New Roman" w:hAnsi="Times New Roman" w:cs="Times New Roman"/>
          <w:sz w:val="24"/>
          <w:szCs w:val="24"/>
        </w:rPr>
        <w:t>authorized agent must have executed a written conveying instrument transferring such Membership Interest pre-approved in a form and substance satisfactory to the Manager, in Manager’s sole and absolute discretion, and thereby approving the transaction;</w:t>
      </w:r>
    </w:p>
    <w:p w14:paraId="543ABB53"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(b) the Transferee must have executed a written conveying instrument, in form and substance satisfactory to the Manager approving the transaction, thereby assuming any and all of the duties and obligations of the Transferor pursuant to the terms of this Operating Agreement with respect to the transferred Membership Interest; and moreover, to be bound by and subject to all of the terms and conditions of this Operating Agreement;</w:t>
      </w:r>
    </w:p>
    <w:p w14:paraId="6C31432E"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(c) the Transferor, his/her/its legal representative or authorized agent, and the Transferee must have executed a written agreement, in form and substance satisfactory to the Manager approving this transaction to indemnify and hold harmless both the Company and the Manager from and against any and all claims, loss or liability of any kind or nature arising out of the Permitted Transfer;</w:t>
      </w:r>
    </w:p>
    <w:p w14:paraId="38EB285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(d) the Transferor and transferee, their legal representatives or authorized agents, shall cause to be provided such information as the Manager may reasonably request in order to ascertain whether the transferee is an “</w:t>
      </w:r>
      <w:r w:rsidRPr="009A589D">
        <w:rPr>
          <w:rFonts w:ascii="Times New Roman" w:hAnsi="Times New Roman" w:cs="Times New Roman"/>
          <w:sz w:val="24"/>
          <w:szCs w:val="24"/>
          <w:u w:val="single"/>
        </w:rPr>
        <w:t>Accredited Investor</w:t>
      </w:r>
      <w:r w:rsidRPr="009A589D">
        <w:rPr>
          <w:rFonts w:ascii="Times New Roman" w:hAnsi="Times New Roman" w:cs="Times New Roman"/>
          <w:sz w:val="24"/>
          <w:szCs w:val="24"/>
        </w:rPr>
        <w:t>” as such term is defined in Rule 501(a) of Regulation D promulgated under the Securities Act of 1933, as amended or modified from time to time. The Manager may approve of such transfer once the Manager is satisfied, in its sole and absolute discretion, that such transferee is an Accredited Investor and otherwise qualifies to participate in the Company’s operations pursuant to the Securities Act of 1933;</w:t>
      </w:r>
    </w:p>
    <w:p w14:paraId="30781396"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(e) the Transferee must have executed such other documents and instruments as the Manager may deem necessary to effect the admission of the Transferee as a Member; and</w:t>
      </w:r>
    </w:p>
    <w:p w14:paraId="099423E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(f) unless waived by the Manager, the Transferee or the Transferor must have paid the expenses incurred by the Company in connection with the admission of the Transferee to the Company.</w:t>
      </w:r>
    </w:p>
    <w:p w14:paraId="1331460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11.4 </w:t>
      </w:r>
      <w:r w:rsidRPr="009A589D">
        <w:rPr>
          <w:rFonts w:ascii="Times New Roman" w:hAnsi="Times New Roman" w:cs="Times New Roman"/>
          <w:sz w:val="24"/>
          <w:szCs w:val="24"/>
          <w:u w:val="single"/>
        </w:rPr>
        <w:t>Option Rights</w:t>
      </w:r>
      <w:r w:rsidRPr="009A589D">
        <w:rPr>
          <w:rFonts w:ascii="Times New Roman" w:hAnsi="Times New Roman" w:cs="Times New Roman"/>
          <w:sz w:val="24"/>
          <w:szCs w:val="24"/>
        </w:rPr>
        <w:t>.</w:t>
      </w:r>
    </w:p>
    <w:p w14:paraId="64586BD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(a) </w:t>
      </w:r>
      <w:r w:rsidRPr="009A589D">
        <w:rPr>
          <w:rFonts w:ascii="Times New Roman" w:hAnsi="Times New Roman" w:cs="Times New Roman"/>
          <w:sz w:val="24"/>
          <w:szCs w:val="24"/>
          <w:u w:val="single"/>
        </w:rPr>
        <w:t>Option Events</w:t>
      </w:r>
      <w:r w:rsidRPr="009A589D">
        <w:rPr>
          <w:rFonts w:ascii="Times New Roman" w:hAnsi="Times New Roman" w:cs="Times New Roman"/>
          <w:sz w:val="24"/>
          <w:szCs w:val="24"/>
        </w:rPr>
        <w:t>. Upon the occurrence of any one of the following situations</w:t>
      </w:r>
      <w:r w:rsidR="00344FC1">
        <w:rPr>
          <w:rFonts w:ascii="Times New Roman" w:hAnsi="Times New Roman" w:cs="Times New Roman"/>
          <w:sz w:val="24"/>
          <w:szCs w:val="24"/>
        </w:rPr>
        <w:t xml:space="preserve"> </w:t>
      </w:r>
      <w:r w:rsidRPr="009A589D">
        <w:rPr>
          <w:rFonts w:ascii="Times New Roman" w:hAnsi="Times New Roman" w:cs="Times New Roman"/>
          <w:sz w:val="24"/>
          <w:szCs w:val="24"/>
        </w:rPr>
        <w:t>(hereinafter individually referred to as an “</w:t>
      </w:r>
      <w:r w:rsidRPr="009A589D">
        <w:rPr>
          <w:rFonts w:ascii="Times New Roman" w:hAnsi="Times New Roman" w:cs="Times New Roman"/>
          <w:sz w:val="24"/>
          <w:szCs w:val="24"/>
          <w:u w:val="single"/>
        </w:rPr>
        <w:t>Option Event</w:t>
      </w:r>
      <w:r w:rsidRPr="009A589D">
        <w:rPr>
          <w:rFonts w:ascii="Times New Roman" w:hAnsi="Times New Roman" w:cs="Times New Roman"/>
          <w:sz w:val="24"/>
          <w:szCs w:val="24"/>
        </w:rPr>
        <w:t>”), the Interest of the Member who suffers or causes an Option Event (“</w:t>
      </w:r>
      <w:r w:rsidRPr="009A589D">
        <w:rPr>
          <w:rFonts w:ascii="Times New Roman" w:hAnsi="Times New Roman" w:cs="Times New Roman"/>
          <w:sz w:val="24"/>
          <w:szCs w:val="24"/>
          <w:u w:val="single"/>
        </w:rPr>
        <w:t>Leaving Member</w:t>
      </w:r>
      <w:r w:rsidRPr="009A589D">
        <w:rPr>
          <w:rFonts w:ascii="Times New Roman" w:hAnsi="Times New Roman" w:cs="Times New Roman"/>
          <w:sz w:val="24"/>
          <w:szCs w:val="24"/>
        </w:rPr>
        <w:t>”) shall be subject to the option to purchase set forth in this Section, unless otherwise determined by the Manager, in Manager’s sole and absolute discretion.</w:t>
      </w:r>
    </w:p>
    <w:p w14:paraId="2F2DBCCC"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 </w:t>
      </w:r>
      <w:r w:rsidR="00C54FF9" w:rsidRPr="009A589D">
        <w:rPr>
          <w:rFonts w:ascii="Times New Roman" w:hAnsi="Times New Roman" w:cs="Times New Roman"/>
          <w:sz w:val="24"/>
          <w:szCs w:val="24"/>
          <w:u w:val="single"/>
        </w:rPr>
        <w:t>Death</w:t>
      </w:r>
      <w:r w:rsidR="00C54FF9" w:rsidRPr="009A589D">
        <w:rPr>
          <w:rFonts w:ascii="Times New Roman" w:hAnsi="Times New Roman" w:cs="Times New Roman"/>
          <w:sz w:val="24"/>
          <w:szCs w:val="24"/>
        </w:rPr>
        <w:t>. Upon the death of a Member.</w:t>
      </w:r>
    </w:p>
    <w:p w14:paraId="08B09F9A"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 </w:t>
      </w:r>
      <w:r w:rsidR="00C54FF9" w:rsidRPr="009A589D">
        <w:rPr>
          <w:rFonts w:ascii="Times New Roman" w:hAnsi="Times New Roman" w:cs="Times New Roman"/>
          <w:sz w:val="24"/>
          <w:szCs w:val="24"/>
          <w:u w:val="single"/>
        </w:rPr>
        <w:t>Disability</w:t>
      </w:r>
      <w:r w:rsidR="00C54FF9" w:rsidRPr="009A589D">
        <w:rPr>
          <w:rFonts w:ascii="Times New Roman" w:hAnsi="Times New Roman" w:cs="Times New Roman"/>
          <w:sz w:val="24"/>
          <w:szCs w:val="24"/>
        </w:rPr>
        <w:t>. Upon the Disability of a Member. As used herein, “</w:t>
      </w:r>
      <w:r w:rsidR="00C54FF9" w:rsidRPr="009A589D">
        <w:rPr>
          <w:rFonts w:ascii="Times New Roman" w:hAnsi="Times New Roman" w:cs="Times New Roman"/>
          <w:sz w:val="24"/>
          <w:szCs w:val="24"/>
          <w:u w:val="single"/>
        </w:rPr>
        <w:t>Disability</w:t>
      </w:r>
      <w:r w:rsidR="00C54FF9" w:rsidRPr="009A589D">
        <w:rPr>
          <w:rFonts w:ascii="Times New Roman" w:hAnsi="Times New Roman" w:cs="Times New Roman"/>
          <w:sz w:val="24"/>
          <w:szCs w:val="24"/>
        </w:rPr>
        <w:t>” shall mean any illness or condition which causes a Member to be unable to perform his/her duties in the manner in which such duties were previously performed by such Member for a continuous period of ninety (90) days or more, the same being determined by a doctor licensed to practice medicine in the state of such Member’s residence.</w:t>
      </w:r>
    </w:p>
    <w:p w14:paraId="7AE780FA"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(iii) </w:t>
      </w:r>
      <w:r w:rsidR="00C54FF9" w:rsidRPr="009A589D">
        <w:rPr>
          <w:rFonts w:ascii="Times New Roman" w:hAnsi="Times New Roman" w:cs="Times New Roman"/>
          <w:sz w:val="24"/>
          <w:szCs w:val="24"/>
          <w:u w:val="single"/>
        </w:rPr>
        <w:t>Insolvency</w:t>
      </w:r>
      <w:r w:rsidR="00C54FF9" w:rsidRPr="009A589D">
        <w:rPr>
          <w:rFonts w:ascii="Times New Roman" w:hAnsi="Times New Roman" w:cs="Times New Roman"/>
          <w:sz w:val="24"/>
          <w:szCs w:val="24"/>
        </w:rPr>
        <w:t xml:space="preserve">. Upon the Insolvency of a Member. </w:t>
      </w:r>
    </w:p>
    <w:p w14:paraId="1E4BF334"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(iv) </w:t>
      </w:r>
      <w:r w:rsidR="00C54FF9" w:rsidRPr="009A589D">
        <w:rPr>
          <w:rFonts w:ascii="Times New Roman" w:hAnsi="Times New Roman" w:cs="Times New Roman"/>
          <w:sz w:val="24"/>
          <w:szCs w:val="24"/>
          <w:u w:val="single"/>
        </w:rPr>
        <w:t>Divorce</w:t>
      </w:r>
      <w:r w:rsidR="00C54FF9" w:rsidRPr="009A589D">
        <w:rPr>
          <w:rFonts w:ascii="Times New Roman" w:hAnsi="Times New Roman" w:cs="Times New Roman"/>
          <w:sz w:val="24"/>
          <w:szCs w:val="24"/>
        </w:rPr>
        <w:t>. If in connection with the dissolution of the marriage of any married Member, the Member enters into a divorce or property settlement agreement, or a court of competent jurisdiction issues an interlocutory decree or other order, the terms of which will transfer or award all or part of the Membership Interest of the Member to the Member’s spouse, whether as a confirmation or a disposition of the spouse’s property rights or otherwise.</w:t>
      </w:r>
    </w:p>
    <w:p w14:paraId="62BDD972"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(v) </w:t>
      </w:r>
      <w:r w:rsidR="00C54FF9" w:rsidRPr="009A589D">
        <w:rPr>
          <w:rFonts w:ascii="Times New Roman" w:hAnsi="Times New Roman" w:cs="Times New Roman"/>
          <w:sz w:val="24"/>
          <w:szCs w:val="24"/>
          <w:u w:val="single"/>
        </w:rPr>
        <w:t>Attempted Unpermitted Transfer of Interest</w:t>
      </w:r>
      <w:r w:rsidR="00C54FF9" w:rsidRPr="009A589D">
        <w:rPr>
          <w:rFonts w:ascii="Times New Roman" w:hAnsi="Times New Roman" w:cs="Times New Roman"/>
          <w:sz w:val="24"/>
          <w:szCs w:val="24"/>
        </w:rPr>
        <w:t>. If any Member attempts to transfer his/her Interest in the Company not in accordance with the terms of this Article.</w:t>
      </w:r>
    </w:p>
    <w:p w14:paraId="284BD62A" w14:textId="6A04829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(b) </w:t>
      </w:r>
      <w:r w:rsidRPr="009A589D">
        <w:rPr>
          <w:rFonts w:ascii="Times New Roman" w:hAnsi="Times New Roman" w:cs="Times New Roman"/>
          <w:sz w:val="24"/>
          <w:szCs w:val="24"/>
          <w:u w:val="single"/>
        </w:rPr>
        <w:t>Exercise of Option</w:t>
      </w:r>
      <w:r w:rsidRPr="009A589D">
        <w:rPr>
          <w:rFonts w:ascii="Times New Roman" w:hAnsi="Times New Roman" w:cs="Times New Roman"/>
          <w:sz w:val="24"/>
          <w:szCs w:val="24"/>
        </w:rPr>
        <w:t>. Commencing upon the latter of the occurrence of an Option Event or the receipt of written notice from the Leaving Member of the occurrence of an Option Event, the Company shall have the irrevocable option exercisable for thirty (30) days after the receipt of notice of the Option Event and the determination of the Purchase Price pursuant to Section 12.5 below to purchase the Leaving Member’s Membership Interest affected by the Option Event for the Purchase Price determined pursuant to Section 12.5 below. In the event the Company does not exercise its option to purchase, the other Members (“</w:t>
      </w:r>
      <w:r w:rsidRPr="009A589D">
        <w:rPr>
          <w:rFonts w:ascii="Times New Roman" w:hAnsi="Times New Roman" w:cs="Times New Roman"/>
          <w:sz w:val="24"/>
          <w:szCs w:val="24"/>
          <w:u w:val="single"/>
        </w:rPr>
        <w:t>Other Members</w:t>
      </w:r>
      <w:r w:rsidRPr="009A589D">
        <w:rPr>
          <w:rFonts w:ascii="Times New Roman" w:hAnsi="Times New Roman" w:cs="Times New Roman"/>
          <w:sz w:val="24"/>
          <w:szCs w:val="24"/>
        </w:rPr>
        <w:t xml:space="preserve">”) each shall have the right to purchase a </w:t>
      </w:r>
      <w:r w:rsidR="00F16E5B">
        <w:rPr>
          <w:rFonts w:ascii="Times New Roman" w:hAnsi="Times New Roman" w:cs="Times New Roman"/>
          <w:sz w:val="24"/>
          <w:szCs w:val="24"/>
        </w:rPr>
        <w:t>pro-rata</w:t>
      </w:r>
      <w:r w:rsidRPr="009A589D">
        <w:rPr>
          <w:rFonts w:ascii="Times New Roman" w:hAnsi="Times New Roman" w:cs="Times New Roman"/>
          <w:sz w:val="24"/>
          <w:szCs w:val="24"/>
        </w:rPr>
        <w:t xml:space="preserve"> share of the Leaving Member’s Membership Interest exercisable for thirty (30) days after the date the Company elects (affirmatively or otherwise) not to purchase such Membership Interest. If neither the Company nor the Other Members elect to purchase the entire Membership Interest of the Leaving Member, the remaining Leaving Member’s Interest (“</w:t>
      </w:r>
      <w:r w:rsidRPr="009A589D">
        <w:rPr>
          <w:rFonts w:ascii="Times New Roman" w:hAnsi="Times New Roman" w:cs="Times New Roman"/>
          <w:sz w:val="24"/>
          <w:szCs w:val="24"/>
          <w:u w:val="single"/>
        </w:rPr>
        <w:t>Remaining Interest</w:t>
      </w:r>
      <w:r w:rsidRPr="009A589D">
        <w:rPr>
          <w:rFonts w:ascii="Times New Roman" w:hAnsi="Times New Roman" w:cs="Times New Roman"/>
          <w:sz w:val="24"/>
          <w:szCs w:val="24"/>
        </w:rPr>
        <w:t>”) shall be transferred to the Leaving Member’s heirs, administrators, estate, representatives, custodians, trustees, or assigns as provided by law.</w:t>
      </w:r>
    </w:p>
    <w:p w14:paraId="0063C461" w14:textId="0573102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11.5 </w:t>
      </w:r>
      <w:r w:rsidRPr="009A589D">
        <w:rPr>
          <w:rFonts w:ascii="Times New Roman" w:hAnsi="Times New Roman" w:cs="Times New Roman"/>
          <w:sz w:val="24"/>
          <w:szCs w:val="24"/>
          <w:u w:val="single"/>
        </w:rPr>
        <w:t>Purchase Price/Company Valuation</w:t>
      </w:r>
      <w:r w:rsidRPr="009A589D">
        <w:rPr>
          <w:rFonts w:ascii="Times New Roman" w:hAnsi="Times New Roman" w:cs="Times New Roman"/>
          <w:sz w:val="24"/>
          <w:szCs w:val="24"/>
        </w:rPr>
        <w:t xml:space="preserve">. Within twenty (20) days after </w:t>
      </w:r>
      <w:r w:rsidR="00F16E5B">
        <w:rPr>
          <w:rFonts w:ascii="Times New Roman" w:hAnsi="Times New Roman" w:cs="Times New Roman"/>
          <w:sz w:val="24"/>
          <w:szCs w:val="24"/>
        </w:rPr>
        <w:t xml:space="preserve">the </w:t>
      </w:r>
      <w:r w:rsidRPr="009A589D">
        <w:rPr>
          <w:rFonts w:ascii="Times New Roman" w:hAnsi="Times New Roman" w:cs="Times New Roman"/>
          <w:sz w:val="24"/>
          <w:szCs w:val="24"/>
        </w:rPr>
        <w:t xml:space="preserve">notice is received of the occurrence of the Option Event, the Leaving Member (or his/her heirs or personal representatives) and the Manager shall establish the fair market value of the Company. If the </w:t>
      </w:r>
      <w:r w:rsidRPr="009A589D">
        <w:rPr>
          <w:rFonts w:ascii="Times New Roman" w:hAnsi="Times New Roman" w:cs="Times New Roman"/>
          <w:sz w:val="24"/>
          <w:szCs w:val="24"/>
        </w:rPr>
        <w:lastRenderedPageBreak/>
        <w:t xml:space="preserve">Manager and Leaving Member cannot agree upon the fair market value of the Company, the Manager shall select an independent appraiser who shall establish the fair market value of the Company within sixty (60) days after his selection. The cost of the appraisal shall be borne by the Leaving Member. </w:t>
      </w:r>
    </w:p>
    <w:p w14:paraId="0E717CC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11.6 </w:t>
      </w:r>
      <w:r w:rsidRPr="009A589D">
        <w:rPr>
          <w:rFonts w:ascii="Times New Roman" w:hAnsi="Times New Roman" w:cs="Times New Roman"/>
          <w:sz w:val="24"/>
          <w:szCs w:val="24"/>
          <w:u w:val="single"/>
        </w:rPr>
        <w:t>Payment of Purchase Price</w:t>
      </w:r>
      <w:r w:rsidRPr="009A589D">
        <w:rPr>
          <w:rFonts w:ascii="Times New Roman" w:hAnsi="Times New Roman" w:cs="Times New Roman"/>
          <w:sz w:val="24"/>
          <w:szCs w:val="24"/>
        </w:rPr>
        <w:t>. The Purchase Price shall be paid to the Leaving Member by delivering a promissory note, signed by the Company or, as the case may be, the Other Members which shall be due and payable in ninety (90) equal monthly installments of principal and interest, with interest to accrue on the unpaid principal balance of the note at the rate of two percent (2%) per annum. The Company or the Other Members may prepay this note in full at any time without penalty. The closing of the purchase of the Leaving Member’s Membership Interest shall take place within sixty (60) days after the Purchase Price has been established in accordance with this Agreement.</w:t>
      </w:r>
    </w:p>
    <w:p w14:paraId="32CCB955" w14:textId="37F6B5D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11.7 </w:t>
      </w:r>
      <w:r w:rsidRPr="009A589D">
        <w:rPr>
          <w:rFonts w:ascii="Times New Roman" w:hAnsi="Times New Roman" w:cs="Times New Roman"/>
          <w:sz w:val="24"/>
          <w:szCs w:val="24"/>
          <w:u w:val="single"/>
        </w:rPr>
        <w:t>Failure to deliver Voting Rights/Membership Interest</w:t>
      </w:r>
      <w:r w:rsidRPr="009A589D">
        <w:rPr>
          <w:rFonts w:ascii="Times New Roman" w:hAnsi="Times New Roman" w:cs="Times New Roman"/>
          <w:sz w:val="24"/>
          <w:szCs w:val="24"/>
        </w:rPr>
        <w:t>. If a Member or other Person, including but not limited to the heir, administrator, estate, representative, custodian, trustee, or spouse of Leaving Member, becomes obligated to sell, transfer or assign any Membership Interest to the Company or the Other Members under this Operating Agreement (the “</w:t>
      </w:r>
      <w:r w:rsidRPr="009A589D">
        <w:rPr>
          <w:rFonts w:ascii="Times New Roman" w:hAnsi="Times New Roman" w:cs="Times New Roman"/>
          <w:sz w:val="24"/>
          <w:szCs w:val="24"/>
          <w:u w:val="single"/>
        </w:rPr>
        <w:t>Obligated Person</w:t>
      </w:r>
      <w:r w:rsidRPr="009A589D">
        <w:rPr>
          <w:rFonts w:ascii="Times New Roman" w:hAnsi="Times New Roman" w:cs="Times New Roman"/>
          <w:sz w:val="24"/>
          <w:szCs w:val="24"/>
        </w:rPr>
        <w:t>”) and fails to deliver such Membership Interest in accordance with the terms of this Operating Agreement, the Company or such Other Members may, in addition to all other remedies it or they may have, tender to the Obligated Person, at the address set forth herein or such place as Obligated Person may be located, the Purchase Price for such Membership Interest as is herein specified and then transfer such Membership Interest on the books and records of the Company to the person or entity</w:t>
      </w:r>
      <w:r w:rsidR="00F16E5B">
        <w:rPr>
          <w:rFonts w:ascii="Times New Roman" w:hAnsi="Times New Roman" w:cs="Times New Roman"/>
          <w:sz w:val="24"/>
          <w:szCs w:val="24"/>
        </w:rPr>
        <w:t xml:space="preserve"> </w:t>
      </w:r>
      <w:r w:rsidRPr="009A589D">
        <w:rPr>
          <w:rFonts w:ascii="Times New Roman" w:hAnsi="Times New Roman" w:cs="Times New Roman"/>
          <w:sz w:val="24"/>
          <w:szCs w:val="24"/>
        </w:rPr>
        <w:t>entitled hereunder to receive the Membership Interest.</w:t>
      </w:r>
    </w:p>
    <w:p w14:paraId="72EECE52"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12</w:t>
      </w:r>
    </w:p>
    <w:p w14:paraId="4E6E070A"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ISSUANCE OF ADDITIONAL MEMBERSHIP INTERESTS</w:t>
      </w:r>
    </w:p>
    <w:p w14:paraId="6E10F028" w14:textId="77777777" w:rsidR="00C54FF9" w:rsidRPr="009A589D" w:rsidRDefault="00C54FF9" w:rsidP="00C54FF9">
      <w:pPr>
        <w:rPr>
          <w:rFonts w:ascii="Times New Roman" w:hAnsi="Times New Roman" w:cs="Times New Roman"/>
          <w:b/>
          <w:bCs/>
          <w:sz w:val="24"/>
          <w:szCs w:val="24"/>
        </w:rPr>
      </w:pPr>
    </w:p>
    <w:p w14:paraId="1ADA3375" w14:textId="5A2FDE5A"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Any Person approved by the Manager, in Manager’s sole and absolute discretion, may become a Member pursuant to the Company’s issuance and delivery of additional Membership Interest; such Membership Interest directly relating to such Member’s Ownership Percentage Interest. The Manager shall first offer the same terms to all existing Members who shall have the same preferences provided for, and set forth, in Article 8 of this Agreement. Pursuant to the terms of Article 8 above, </w:t>
      </w:r>
      <w:r w:rsidR="00F16E5B">
        <w:rPr>
          <w:rFonts w:ascii="Times New Roman" w:hAnsi="Times New Roman" w:cs="Times New Roman"/>
          <w:sz w:val="24"/>
          <w:szCs w:val="24"/>
        </w:rPr>
        <w:t xml:space="preserve">the </w:t>
      </w:r>
      <w:r w:rsidRPr="009A589D">
        <w:rPr>
          <w:rFonts w:ascii="Times New Roman" w:hAnsi="Times New Roman" w:cs="Times New Roman"/>
          <w:sz w:val="24"/>
          <w:szCs w:val="24"/>
        </w:rPr>
        <w:t>Manager shall determine the Ownership Percentage Interest of any newly admitted Member and determine the Ownership Percentage Interest of the previously-existing Members, some of which may be diluted and decreased respectively if such Member chose not to participate in an additional Capital Contribution.</w:t>
      </w:r>
    </w:p>
    <w:p w14:paraId="3FF4CBF9" w14:textId="77777777" w:rsidR="00C54FF9" w:rsidRPr="009A589D" w:rsidRDefault="00C54FF9" w:rsidP="00C54FF9">
      <w:pPr>
        <w:rPr>
          <w:rFonts w:ascii="Times New Roman" w:hAnsi="Times New Roman" w:cs="Times New Roman"/>
          <w:sz w:val="24"/>
          <w:szCs w:val="24"/>
        </w:rPr>
      </w:pPr>
    </w:p>
    <w:p w14:paraId="2D41D956"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lastRenderedPageBreak/>
        <w:t>ARTICLE 13</w:t>
      </w:r>
    </w:p>
    <w:p w14:paraId="523B95D4"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DISSOLUTION AND TERMINATION</w:t>
      </w:r>
    </w:p>
    <w:p w14:paraId="52EFBAD5" w14:textId="77777777" w:rsidR="00C54FF9" w:rsidRPr="009A589D" w:rsidRDefault="00C54FF9" w:rsidP="00C54FF9">
      <w:pPr>
        <w:rPr>
          <w:rFonts w:ascii="Times New Roman" w:hAnsi="Times New Roman" w:cs="Times New Roman"/>
          <w:b/>
          <w:bCs/>
          <w:sz w:val="24"/>
          <w:szCs w:val="24"/>
        </w:rPr>
      </w:pPr>
    </w:p>
    <w:p w14:paraId="51DF6EE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13.1 </w:t>
      </w:r>
      <w:r w:rsidRPr="009A589D">
        <w:rPr>
          <w:rFonts w:ascii="Times New Roman" w:hAnsi="Times New Roman" w:cs="Times New Roman"/>
          <w:sz w:val="24"/>
          <w:szCs w:val="24"/>
          <w:u w:val="single"/>
        </w:rPr>
        <w:t>Dissolution</w:t>
      </w:r>
      <w:r w:rsidRPr="009A589D">
        <w:rPr>
          <w:rFonts w:ascii="Times New Roman" w:hAnsi="Times New Roman" w:cs="Times New Roman"/>
          <w:sz w:val="24"/>
          <w:szCs w:val="24"/>
        </w:rPr>
        <w:t>. The Company shall be dissolved upon the occurrence of any of the following events:</w:t>
      </w:r>
    </w:p>
    <w:p w14:paraId="03AE2827"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 by the Vote of 100% of the Members upon a Cause Act of the Manager; or </w:t>
      </w:r>
    </w:p>
    <w:p w14:paraId="4B47154B" w14:textId="54B25A69"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 the sale of all or substantially all of the Company’s assets and the collection of all proceeds </w:t>
      </w:r>
      <w:r w:rsidR="00F16E5B">
        <w:rPr>
          <w:rFonts w:ascii="Times New Roman" w:hAnsi="Times New Roman" w:cs="Times New Roman"/>
          <w:sz w:val="24"/>
          <w:szCs w:val="24"/>
        </w:rPr>
        <w:t>therefrom</w:t>
      </w:r>
      <w:r w:rsidR="00C54FF9" w:rsidRPr="009A589D">
        <w:rPr>
          <w:rFonts w:ascii="Times New Roman" w:hAnsi="Times New Roman" w:cs="Times New Roman"/>
          <w:sz w:val="24"/>
          <w:szCs w:val="24"/>
        </w:rPr>
        <w:t xml:space="preserve">; or </w:t>
      </w:r>
    </w:p>
    <w:p w14:paraId="0108AFC6"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(iii) there are no Members of the Company; or </w:t>
      </w:r>
    </w:p>
    <w:p w14:paraId="454BE405"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(iv) upon the entry of a decree of judicial dissolution by a court of competent jurisdiction.</w:t>
      </w:r>
    </w:p>
    <w:p w14:paraId="0B776A4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13.2 </w:t>
      </w:r>
      <w:r w:rsidRPr="009A589D">
        <w:rPr>
          <w:rFonts w:ascii="Times New Roman" w:hAnsi="Times New Roman" w:cs="Times New Roman"/>
          <w:sz w:val="24"/>
          <w:szCs w:val="24"/>
          <w:u w:val="single"/>
        </w:rPr>
        <w:t>Effect of Dissolution</w:t>
      </w:r>
      <w:r w:rsidRPr="009A589D">
        <w:rPr>
          <w:rFonts w:ascii="Times New Roman" w:hAnsi="Times New Roman" w:cs="Times New Roman"/>
          <w:sz w:val="24"/>
          <w:szCs w:val="24"/>
        </w:rPr>
        <w:t>. Upon dissolution, the Company shall cease to carry on its</w:t>
      </w:r>
      <w:r w:rsidR="00344FC1">
        <w:rPr>
          <w:rFonts w:ascii="Times New Roman" w:hAnsi="Times New Roman" w:cs="Times New Roman"/>
          <w:sz w:val="24"/>
          <w:szCs w:val="24"/>
        </w:rPr>
        <w:t xml:space="preserve"> </w:t>
      </w:r>
      <w:r w:rsidRPr="009A589D">
        <w:rPr>
          <w:rFonts w:ascii="Times New Roman" w:hAnsi="Times New Roman" w:cs="Times New Roman"/>
          <w:sz w:val="24"/>
          <w:szCs w:val="24"/>
        </w:rPr>
        <w:t xml:space="preserve">business, except as required by law.  </w:t>
      </w:r>
    </w:p>
    <w:p w14:paraId="7F3548FC" w14:textId="59434163"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13.3 </w:t>
      </w:r>
      <w:r w:rsidRPr="009A589D">
        <w:rPr>
          <w:rFonts w:ascii="Times New Roman" w:hAnsi="Times New Roman" w:cs="Times New Roman"/>
          <w:sz w:val="24"/>
          <w:szCs w:val="24"/>
          <w:u w:val="single"/>
        </w:rPr>
        <w:t>Winding-Up, Liquidation</w:t>
      </w:r>
      <w:r w:rsidR="00F16E5B">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Distribution of Assets</w:t>
      </w:r>
      <w:r w:rsidRPr="009A589D">
        <w:rPr>
          <w:rFonts w:ascii="Times New Roman" w:hAnsi="Times New Roman" w:cs="Times New Roman"/>
          <w:sz w:val="24"/>
          <w:szCs w:val="24"/>
        </w:rPr>
        <w:t>.</w:t>
      </w:r>
    </w:p>
    <w:p w14:paraId="3A3DDCEA" w14:textId="04306B9A"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(a) Upon dissolution, an accounting shall be made by the Company’s accountants of the accounts of the Company and of the Company’s assets, liabilities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operations, from the date of the last previous accounting until the date of dissolution. The Manager shall immediately proceed to wind up the affairs of the Company. </w:t>
      </w:r>
    </w:p>
    <w:p w14:paraId="214C6025" w14:textId="74ABC243"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(b) Following </w:t>
      </w:r>
      <w:r w:rsidR="00F16E5B">
        <w:rPr>
          <w:rFonts w:ascii="Times New Roman" w:hAnsi="Times New Roman" w:cs="Times New Roman"/>
          <w:sz w:val="24"/>
          <w:szCs w:val="24"/>
        </w:rPr>
        <w:t xml:space="preserve">the </w:t>
      </w:r>
      <w:r w:rsidRPr="009A589D">
        <w:rPr>
          <w:rFonts w:ascii="Times New Roman" w:hAnsi="Times New Roman" w:cs="Times New Roman"/>
          <w:sz w:val="24"/>
          <w:szCs w:val="24"/>
        </w:rPr>
        <w:t>dissolution of the Company (whether pursuant to Section 13.1 or otherwise) and upon liquidation and winding up of the Company, the Manager shall make a final allocation of all items of income, gain, loss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expense in accordance with Article 8 hereof, and the Company’s liabilities and obligations to its creditors shall be satisfied to the extent required by the Act (whether by payment or the making of reasonable provision for payment) prior to any distributions to the Company. After such payment or reasonable provision for payment of all liabilities and obligations of the Company, the remaining assets, if any, shall be distributed among the Partners pursuant to Article 9.</w:t>
      </w:r>
    </w:p>
    <w:p w14:paraId="0A113819" w14:textId="7C4867E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(c) Upon completion of the winding-up, liquidation</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distribution of the assets, the Company shall be deemed terminated.</w:t>
      </w:r>
    </w:p>
    <w:p w14:paraId="45D94DA6" w14:textId="301F069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13.4 </w:t>
      </w:r>
      <w:r w:rsidRPr="009A589D">
        <w:rPr>
          <w:rFonts w:ascii="Times New Roman" w:hAnsi="Times New Roman" w:cs="Times New Roman"/>
          <w:sz w:val="24"/>
          <w:szCs w:val="24"/>
          <w:u w:val="single"/>
        </w:rPr>
        <w:t>Certificate of Termination</w:t>
      </w:r>
      <w:r w:rsidRPr="009A589D">
        <w:rPr>
          <w:rFonts w:ascii="Times New Roman" w:hAnsi="Times New Roman" w:cs="Times New Roman"/>
          <w:sz w:val="24"/>
          <w:szCs w:val="24"/>
        </w:rPr>
        <w:t>. When all debts, liabilities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obligations have been</w:t>
      </w:r>
      <w:r w:rsidR="00F16E5B">
        <w:rPr>
          <w:rFonts w:ascii="Times New Roman" w:hAnsi="Times New Roman" w:cs="Times New Roman"/>
          <w:sz w:val="24"/>
          <w:szCs w:val="24"/>
        </w:rPr>
        <w:t xml:space="preserve"> </w:t>
      </w:r>
      <w:r w:rsidRPr="009A589D">
        <w:rPr>
          <w:rFonts w:ascii="Times New Roman" w:hAnsi="Times New Roman" w:cs="Times New Roman"/>
          <w:sz w:val="24"/>
          <w:szCs w:val="24"/>
        </w:rPr>
        <w:t xml:space="preserve">paid and discharged or adequate provisions have been made therefore and all of the remaining property and assets have been distributed to the Members, a certificate evidencing such termination may (but shall not be required) be executed and filed with the Secretary of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t>
      </w:r>
    </w:p>
    <w:p w14:paraId="3C84B252" w14:textId="73A2763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13.5 </w:t>
      </w:r>
      <w:r w:rsidRPr="009A589D">
        <w:rPr>
          <w:rFonts w:ascii="Times New Roman" w:hAnsi="Times New Roman" w:cs="Times New Roman"/>
          <w:sz w:val="24"/>
          <w:szCs w:val="24"/>
          <w:u w:val="single"/>
        </w:rPr>
        <w:t>Return of Contribution Nonrecourse to Other Members</w:t>
      </w:r>
      <w:r w:rsidRPr="009A589D">
        <w:rPr>
          <w:rFonts w:ascii="Times New Roman" w:hAnsi="Times New Roman" w:cs="Times New Roman"/>
          <w:sz w:val="24"/>
          <w:szCs w:val="24"/>
        </w:rPr>
        <w:t xml:space="preserve">. Except as provided </w:t>
      </w:r>
      <w:r w:rsidR="00F16E5B">
        <w:rPr>
          <w:rFonts w:ascii="Times New Roman" w:hAnsi="Times New Roman" w:cs="Times New Roman"/>
          <w:sz w:val="24"/>
          <w:szCs w:val="24"/>
        </w:rPr>
        <w:t>by law</w:t>
      </w:r>
      <w:r w:rsidRPr="009A589D">
        <w:rPr>
          <w:rFonts w:ascii="Times New Roman" w:hAnsi="Times New Roman" w:cs="Times New Roman"/>
          <w:sz w:val="24"/>
          <w:szCs w:val="24"/>
        </w:rPr>
        <w:t xml:space="preserve"> or as expressly provided in this Operating Agreement, upon dissolution, each Member shall look solely to the assets of the Company for the return of the Member’s Capital Account. If the Company property remaining after the payment or discharge of the debts and liabilities of the Company is insufficient to return the Capital Account of one or more Members, including, without limitation, all or any part of that Capital Account attributable to Capital Contributions, then such Member or Members shall have no recourse against any other Member or the Manager.</w:t>
      </w:r>
    </w:p>
    <w:p w14:paraId="49B9C589" w14:textId="77777777" w:rsidR="00E8055F" w:rsidRDefault="00E8055F" w:rsidP="00C54FF9">
      <w:pPr>
        <w:rPr>
          <w:rFonts w:ascii="Times New Roman" w:hAnsi="Times New Roman" w:cs="Times New Roman"/>
          <w:b/>
          <w:bCs/>
          <w:sz w:val="24"/>
          <w:szCs w:val="24"/>
        </w:rPr>
      </w:pPr>
    </w:p>
    <w:p w14:paraId="76DBF920" w14:textId="77777777" w:rsidR="00C54FF9" w:rsidRPr="009A589D" w:rsidRDefault="00C54FF9" w:rsidP="00E8055F">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14</w:t>
      </w:r>
    </w:p>
    <w:p w14:paraId="6FF13117" w14:textId="77777777" w:rsidR="00C54FF9" w:rsidRPr="009A589D" w:rsidRDefault="00C54FF9" w:rsidP="00E8055F">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MISCELLANEOUS PROVISIONS</w:t>
      </w:r>
    </w:p>
    <w:p w14:paraId="12F531ED" w14:textId="77777777" w:rsidR="00C54FF9" w:rsidRPr="009A589D" w:rsidRDefault="00C54FF9" w:rsidP="00C54FF9">
      <w:pPr>
        <w:rPr>
          <w:rFonts w:ascii="Times New Roman" w:hAnsi="Times New Roman" w:cs="Times New Roman"/>
          <w:sz w:val="24"/>
          <w:szCs w:val="24"/>
        </w:rPr>
      </w:pPr>
    </w:p>
    <w:p w14:paraId="6388FA3B" w14:textId="3463E7B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 </w:t>
      </w:r>
      <w:r w:rsidRPr="009A589D">
        <w:rPr>
          <w:rFonts w:ascii="Times New Roman" w:hAnsi="Times New Roman" w:cs="Times New Roman"/>
          <w:sz w:val="24"/>
          <w:szCs w:val="24"/>
          <w:u w:val="single"/>
        </w:rPr>
        <w:t>Compliance with Regulations</w:t>
      </w:r>
      <w:r w:rsidRPr="009A589D">
        <w:rPr>
          <w:rFonts w:ascii="Times New Roman" w:hAnsi="Times New Roman" w:cs="Times New Roman"/>
          <w:sz w:val="24"/>
          <w:szCs w:val="24"/>
        </w:rPr>
        <w:t>. The provisions of this Agreement are intended to</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 xml:space="preserve">comply with, and in some cases are required by, Code Section 704(b) and 704(c) and the regulations </w:t>
      </w:r>
      <w:r w:rsidR="00F16E5B">
        <w:rPr>
          <w:rFonts w:ascii="Times New Roman" w:hAnsi="Times New Roman" w:cs="Times New Roman"/>
          <w:sz w:val="24"/>
          <w:szCs w:val="24"/>
        </w:rPr>
        <w:t>thereunder</w:t>
      </w:r>
      <w:r w:rsidRPr="009A589D">
        <w:rPr>
          <w:rFonts w:ascii="Times New Roman" w:hAnsi="Times New Roman" w:cs="Times New Roman"/>
          <w:sz w:val="24"/>
          <w:szCs w:val="24"/>
        </w:rPr>
        <w:t xml:space="preserve">. Some of the </w:t>
      </w:r>
      <w:r w:rsidR="00F16E5B">
        <w:rPr>
          <w:rFonts w:ascii="Times New Roman" w:hAnsi="Times New Roman" w:cs="Times New Roman"/>
          <w:sz w:val="24"/>
          <w:szCs w:val="24"/>
        </w:rPr>
        <w:t>language</w:t>
      </w:r>
      <w:r w:rsidRPr="009A589D">
        <w:rPr>
          <w:rFonts w:ascii="Times New Roman" w:hAnsi="Times New Roman" w:cs="Times New Roman"/>
          <w:sz w:val="24"/>
          <w:szCs w:val="24"/>
        </w:rPr>
        <w:t xml:space="preserve"> in this Operating Agreement is taken directly from or is based on such Regulations. These provisions are intended to be interpreted in such a manner as to comply with such Regulations. The Manager may make any modification to the manner in which the Capital Accounts are computed that the Manager determine is appropriate in order to comply with such Regulations, provided that such modification is not likely to have a material effect on the amount intended to be distributable to any Member upon the dissolution of the Company. The Manager may also make any modification the Manager deems appropriate to comply with such Regulations if unanticipated events might otherwise cause this Agreement to not comply with such Regulations.</w:t>
      </w:r>
    </w:p>
    <w:p w14:paraId="18F49EE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 </w:t>
      </w:r>
      <w:r w:rsidRPr="009A589D">
        <w:rPr>
          <w:rFonts w:ascii="Times New Roman" w:hAnsi="Times New Roman" w:cs="Times New Roman"/>
          <w:sz w:val="24"/>
          <w:szCs w:val="24"/>
          <w:u w:val="single"/>
        </w:rPr>
        <w:t xml:space="preserve">Application of </w:t>
      </w:r>
      <w:r w:rsidR="000E15D9">
        <w:rPr>
          <w:rFonts w:ascii="Times New Roman" w:hAnsi="Times New Roman" w:cs="Times New Roman"/>
          <w:sz w:val="24"/>
          <w:szCs w:val="24"/>
          <w:u w:val="single"/>
        </w:rPr>
        <w:t>New Mexico</w:t>
      </w:r>
      <w:r w:rsidRPr="009A589D">
        <w:rPr>
          <w:rFonts w:ascii="Times New Roman" w:hAnsi="Times New Roman" w:cs="Times New Roman"/>
          <w:sz w:val="24"/>
          <w:szCs w:val="24"/>
          <w:u w:val="single"/>
        </w:rPr>
        <w:t xml:space="preserve"> Law</w:t>
      </w:r>
      <w:r w:rsidRPr="009A589D">
        <w:rPr>
          <w:rFonts w:ascii="Times New Roman" w:hAnsi="Times New Roman" w:cs="Times New Roman"/>
          <w:sz w:val="24"/>
          <w:szCs w:val="24"/>
        </w:rPr>
        <w:t xml:space="preserve">. This Operating Agreement, and the application or interpretation hereof, shall be governed exclusively by the Act, its terms, and by the laws of the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t>
      </w:r>
    </w:p>
    <w:p w14:paraId="7B81966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14.3 </w:t>
      </w:r>
      <w:r w:rsidRPr="009A589D">
        <w:rPr>
          <w:rFonts w:ascii="Times New Roman" w:hAnsi="Times New Roman" w:cs="Times New Roman"/>
          <w:sz w:val="24"/>
          <w:szCs w:val="24"/>
          <w:u w:val="single"/>
        </w:rPr>
        <w:t>No Action for Partition</w:t>
      </w:r>
      <w:r w:rsidRPr="009A589D">
        <w:rPr>
          <w:rFonts w:ascii="Times New Roman" w:hAnsi="Times New Roman" w:cs="Times New Roman"/>
          <w:sz w:val="24"/>
          <w:szCs w:val="24"/>
        </w:rPr>
        <w:t>. No Member has any right to maintain any action for</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partition with respect to the property or assets of the Company or the Business.</w:t>
      </w:r>
    </w:p>
    <w:p w14:paraId="3572EE7E" w14:textId="460D8BA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14.4 </w:t>
      </w:r>
      <w:r w:rsidRPr="009A589D">
        <w:rPr>
          <w:rFonts w:ascii="Times New Roman" w:hAnsi="Times New Roman" w:cs="Times New Roman"/>
          <w:sz w:val="24"/>
          <w:szCs w:val="24"/>
          <w:u w:val="single"/>
        </w:rPr>
        <w:t>Execution of Additional Instruments</w:t>
      </w:r>
      <w:r w:rsidRPr="009A589D">
        <w:rPr>
          <w:rFonts w:ascii="Times New Roman" w:hAnsi="Times New Roman" w:cs="Times New Roman"/>
          <w:sz w:val="24"/>
          <w:szCs w:val="24"/>
        </w:rPr>
        <w:t>. Each Member hereby agrees to execute such other additional and further ancillary instruments necessary to effectuate the intent and purpose of this Agreement, including but not limited to, designations, powers of attorney</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any other instrument necessary to comply with applicable laws, rules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regulations.</w:t>
      </w:r>
    </w:p>
    <w:p w14:paraId="153416F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14.5 </w:t>
      </w:r>
      <w:r w:rsidRPr="009A589D">
        <w:rPr>
          <w:rFonts w:ascii="Times New Roman" w:hAnsi="Times New Roman" w:cs="Times New Roman"/>
          <w:sz w:val="24"/>
          <w:szCs w:val="24"/>
          <w:u w:val="single"/>
        </w:rPr>
        <w:t>Construction</w:t>
      </w:r>
      <w:r w:rsidRPr="009A589D">
        <w:rPr>
          <w:rFonts w:ascii="Times New Roman" w:hAnsi="Times New Roman" w:cs="Times New Roman"/>
          <w:sz w:val="24"/>
          <w:szCs w:val="24"/>
        </w:rPr>
        <w:t>. Whenever the singular number is used in this Operating Agreement and when required by the context, the same shall include the plural and vice versa, and the masculine gender shall include the feminine and neuter genders and vice versa.</w:t>
      </w:r>
    </w:p>
    <w:p w14:paraId="0A60D3C0" w14:textId="10B27895"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14.6 </w:t>
      </w:r>
      <w:r w:rsidRPr="009A589D">
        <w:rPr>
          <w:rFonts w:ascii="Times New Roman" w:hAnsi="Times New Roman" w:cs="Times New Roman"/>
          <w:sz w:val="24"/>
          <w:szCs w:val="24"/>
          <w:u w:val="single"/>
        </w:rPr>
        <w:t>Headings</w:t>
      </w:r>
      <w:r w:rsidRPr="009A589D">
        <w:rPr>
          <w:rFonts w:ascii="Times New Roman" w:hAnsi="Times New Roman" w:cs="Times New Roman"/>
          <w:sz w:val="24"/>
          <w:szCs w:val="24"/>
        </w:rPr>
        <w:t>. The headings in this Operating Agreement are inserted for</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convenience only and are in no way intended to describe, interpret, define, or limit the scope, extent</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intent of this Operating Agreement or any provision hereof.</w:t>
      </w:r>
    </w:p>
    <w:p w14:paraId="3FA8291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14.7 </w:t>
      </w:r>
      <w:r w:rsidRPr="009A589D">
        <w:rPr>
          <w:rFonts w:ascii="Times New Roman" w:hAnsi="Times New Roman" w:cs="Times New Roman"/>
          <w:sz w:val="24"/>
          <w:szCs w:val="24"/>
          <w:u w:val="single"/>
        </w:rPr>
        <w:t>Waivers</w:t>
      </w:r>
      <w:r w:rsidRPr="009A589D">
        <w:rPr>
          <w:rFonts w:ascii="Times New Roman" w:hAnsi="Times New Roman" w:cs="Times New Roman"/>
          <w:sz w:val="24"/>
          <w:szCs w:val="24"/>
        </w:rPr>
        <w:t>. The failure of any party to seek redress for violation of or to insist upon the strict performance of any covenant or condition of this Operating Agreement shall not prevent a subsequent act, which would have originally constituted a violation, from having the effect of an original violation.</w:t>
      </w:r>
    </w:p>
    <w:p w14:paraId="313C537C" w14:textId="29C89E7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14.8 </w:t>
      </w:r>
      <w:r w:rsidRPr="009A589D">
        <w:rPr>
          <w:rFonts w:ascii="Times New Roman" w:hAnsi="Times New Roman" w:cs="Times New Roman"/>
          <w:sz w:val="24"/>
          <w:szCs w:val="24"/>
          <w:u w:val="single"/>
        </w:rPr>
        <w:t>Rights and Remedies Cumulative</w:t>
      </w:r>
      <w:r w:rsidRPr="009A589D">
        <w:rPr>
          <w:rFonts w:ascii="Times New Roman" w:hAnsi="Times New Roman" w:cs="Times New Roman"/>
          <w:sz w:val="24"/>
          <w:szCs w:val="24"/>
        </w:rPr>
        <w:t>. The rights and remedies provided by this Operating Agreement are cumulative and the use of any one right or remedy by any party shall not preclude or waive the right to use any or all other remedies. Such rights and remedies are given in addition to any other rights the parties may have by law, statute, ordinance</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otherwise.</w:t>
      </w:r>
    </w:p>
    <w:p w14:paraId="725B7B8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14.9 </w:t>
      </w:r>
      <w:r w:rsidRPr="009A589D">
        <w:rPr>
          <w:rFonts w:ascii="Times New Roman" w:hAnsi="Times New Roman" w:cs="Times New Roman"/>
          <w:sz w:val="24"/>
          <w:szCs w:val="24"/>
          <w:u w:val="single"/>
        </w:rPr>
        <w:t>Exhibits</w:t>
      </w:r>
      <w:r w:rsidRPr="009A589D">
        <w:rPr>
          <w:rFonts w:ascii="Times New Roman" w:hAnsi="Times New Roman" w:cs="Times New Roman"/>
          <w:sz w:val="24"/>
          <w:szCs w:val="24"/>
        </w:rPr>
        <w:t>. All exhibits referred to in this Operating Agreement and attached hereto are incorporated herein by this reference.</w:t>
      </w:r>
    </w:p>
    <w:p w14:paraId="3A9E24A9" w14:textId="67B41836"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14.10 </w:t>
      </w:r>
      <w:r w:rsidRPr="009A589D">
        <w:rPr>
          <w:rFonts w:ascii="Times New Roman" w:hAnsi="Times New Roman" w:cs="Times New Roman"/>
          <w:sz w:val="24"/>
          <w:szCs w:val="24"/>
          <w:u w:val="single"/>
        </w:rPr>
        <w:t>Heirs, Successors</w:t>
      </w:r>
      <w:r w:rsidR="00F16E5B">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Assigns</w:t>
      </w:r>
      <w:r w:rsidRPr="009A589D">
        <w:rPr>
          <w:rFonts w:ascii="Times New Roman" w:hAnsi="Times New Roman" w:cs="Times New Roman"/>
          <w:sz w:val="24"/>
          <w:szCs w:val="24"/>
        </w:rPr>
        <w:t>. Each and all of the covenants, terms, provisions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agreements herein contained shall be binding upon and inure to the benefit of the parties hereto and, to the extent permitted by this Operating Agreement, their respective heirs, legal representatives, successors and assigns.</w:t>
      </w:r>
    </w:p>
    <w:p w14:paraId="5FF139BD" w14:textId="0311BE9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14.11 </w:t>
      </w:r>
      <w:r w:rsidRPr="009A589D">
        <w:rPr>
          <w:rFonts w:ascii="Times New Roman" w:hAnsi="Times New Roman" w:cs="Times New Roman"/>
          <w:sz w:val="24"/>
          <w:szCs w:val="24"/>
          <w:u w:val="single"/>
        </w:rPr>
        <w:t>Creditors</w:t>
      </w:r>
      <w:r w:rsidRPr="009A589D">
        <w:rPr>
          <w:rFonts w:ascii="Times New Roman" w:hAnsi="Times New Roman" w:cs="Times New Roman"/>
          <w:sz w:val="24"/>
          <w:szCs w:val="24"/>
        </w:rPr>
        <w:t>. None of the provisions of this Operating Agreement shall be for the benefit of or enforceable by any creditors of the Company or by any Person</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not a party hereto.</w:t>
      </w:r>
    </w:p>
    <w:p w14:paraId="4440F967"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14.12 </w:t>
      </w:r>
      <w:r w:rsidRPr="009A589D">
        <w:rPr>
          <w:rFonts w:ascii="Times New Roman" w:hAnsi="Times New Roman" w:cs="Times New Roman"/>
          <w:sz w:val="24"/>
          <w:szCs w:val="24"/>
          <w:u w:val="single"/>
        </w:rPr>
        <w:t>Counterparts</w:t>
      </w:r>
      <w:r w:rsidRPr="009A589D">
        <w:rPr>
          <w:rFonts w:ascii="Times New Roman" w:hAnsi="Times New Roman" w:cs="Times New Roman"/>
          <w:sz w:val="24"/>
          <w:szCs w:val="24"/>
        </w:rPr>
        <w:t>. This Operating Agreement may be executed in counterparts, each</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of which shall be deemed an original but all of which shall constitute one and the same instrument. Electronic signatures, including .pdf files or other similar methods of digitizing signatures, shall be deemed to be an original for purposes of this Operating Agreement.</w:t>
      </w:r>
    </w:p>
    <w:p w14:paraId="0BACB3EC" w14:textId="1FAC2088"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14.13 </w:t>
      </w:r>
      <w:r w:rsidRPr="009A589D">
        <w:rPr>
          <w:rFonts w:ascii="Times New Roman" w:hAnsi="Times New Roman" w:cs="Times New Roman"/>
          <w:sz w:val="24"/>
          <w:szCs w:val="24"/>
          <w:u w:val="single"/>
        </w:rPr>
        <w:t>Notices</w:t>
      </w:r>
      <w:r w:rsidRPr="009A589D">
        <w:rPr>
          <w:rFonts w:ascii="Times New Roman" w:hAnsi="Times New Roman" w:cs="Times New Roman"/>
          <w:sz w:val="24"/>
          <w:szCs w:val="24"/>
        </w:rPr>
        <w:t>. Any and all notices, offers, demands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elections required or permitted</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to be made under this Operating Agreement (“</w:t>
      </w:r>
      <w:r w:rsidRPr="009A589D">
        <w:rPr>
          <w:rFonts w:ascii="Times New Roman" w:hAnsi="Times New Roman" w:cs="Times New Roman"/>
          <w:sz w:val="24"/>
          <w:szCs w:val="24"/>
          <w:u w:val="single"/>
        </w:rPr>
        <w:t>Notices</w:t>
      </w:r>
      <w:r w:rsidRPr="009A589D">
        <w:rPr>
          <w:rFonts w:ascii="Times New Roman" w:hAnsi="Times New Roman" w:cs="Times New Roman"/>
          <w:sz w:val="24"/>
          <w:szCs w:val="24"/>
        </w:rPr>
        <w:t>”) shall be in writing, signed by the party giving such Notice, and shall be deemed given and effective (i) when hand-delivered (either in person or by commercial courier), or (ii) on the third (3</w:t>
      </w:r>
      <w:r w:rsidRPr="009A589D">
        <w:rPr>
          <w:rFonts w:ascii="Times New Roman" w:hAnsi="Times New Roman" w:cs="Times New Roman"/>
          <w:sz w:val="24"/>
          <w:szCs w:val="24"/>
          <w:vertAlign w:val="superscript"/>
        </w:rPr>
        <w:t>rd</w:t>
      </w:r>
      <w:r w:rsidRPr="009A589D">
        <w:rPr>
          <w:rFonts w:ascii="Times New Roman" w:hAnsi="Times New Roman" w:cs="Times New Roman"/>
          <w:sz w:val="24"/>
          <w:szCs w:val="24"/>
        </w:rPr>
        <w:t>) business day (which term means a day when the United States Postal Service or its legal successor (“</w:t>
      </w:r>
      <w:r w:rsidRPr="009A589D">
        <w:rPr>
          <w:rFonts w:ascii="Times New Roman" w:hAnsi="Times New Roman" w:cs="Times New Roman"/>
          <w:sz w:val="24"/>
          <w:szCs w:val="24"/>
          <w:u w:val="single"/>
        </w:rPr>
        <w:t>Postal Service</w:t>
      </w:r>
      <w:r w:rsidRPr="009A589D">
        <w:rPr>
          <w:rFonts w:ascii="Times New Roman" w:hAnsi="Times New Roman" w:cs="Times New Roman"/>
          <w:sz w:val="24"/>
          <w:szCs w:val="24"/>
        </w:rPr>
        <w:t xml:space="preserve">”) is making regular deliveries of mail on all of its regularly appointed week-day rounds in </w:t>
      </w:r>
      <w:r w:rsidR="00E8055F">
        <w:rPr>
          <w:rFonts w:ascii="Times New Roman" w:hAnsi="Times New Roman" w:cs="Times New Roman"/>
          <w:sz w:val="24"/>
          <w:szCs w:val="24"/>
        </w:rPr>
        <w:t>Milan</w:t>
      </w:r>
      <w:r w:rsidRPr="009A589D">
        <w:rPr>
          <w:rFonts w:ascii="Times New Roman" w:hAnsi="Times New Roman" w:cs="Times New Roman"/>
          <w:sz w:val="24"/>
          <w:szCs w:val="24"/>
        </w:rPr>
        <w:t xml:space="preserve">,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following the day (as evidenced by proof of mailing) upon which such notice is deposited, postage </w:t>
      </w:r>
      <w:r w:rsidR="00F16E5B">
        <w:rPr>
          <w:rFonts w:ascii="Times New Roman" w:hAnsi="Times New Roman" w:cs="Times New Roman"/>
          <w:sz w:val="24"/>
          <w:szCs w:val="24"/>
        </w:rPr>
        <w:t>prepaid</w:t>
      </w:r>
      <w:r w:rsidRPr="009A589D">
        <w:rPr>
          <w:rFonts w:ascii="Times New Roman" w:hAnsi="Times New Roman" w:cs="Times New Roman"/>
          <w:sz w:val="24"/>
          <w:szCs w:val="24"/>
        </w:rPr>
        <w:t xml:space="preserve">, certified mail, return receipt requested, with the Postal Service, and addressed to the other party at such party’s respective address as set forth on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or at such other address as the other party may hereafter designate in writing by Notice.</w:t>
      </w:r>
    </w:p>
    <w:p w14:paraId="7B7F0D7E" w14:textId="7E17A233"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14.14 </w:t>
      </w:r>
      <w:r w:rsidRPr="009A589D">
        <w:rPr>
          <w:rFonts w:ascii="Times New Roman" w:hAnsi="Times New Roman" w:cs="Times New Roman"/>
          <w:sz w:val="24"/>
          <w:szCs w:val="24"/>
          <w:u w:val="single"/>
        </w:rPr>
        <w:t>Certificate of Non-Foreign Status</w:t>
      </w:r>
      <w:r w:rsidRPr="009A589D">
        <w:rPr>
          <w:rFonts w:ascii="Times New Roman" w:hAnsi="Times New Roman" w:cs="Times New Roman"/>
          <w:sz w:val="24"/>
          <w:szCs w:val="24"/>
        </w:rPr>
        <w:t>. In order to comply with § 1445 of the Code</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 xml:space="preserve">And the applicable Treasury Regulations </w:t>
      </w:r>
      <w:r w:rsidR="00F16E5B">
        <w:rPr>
          <w:rFonts w:ascii="Times New Roman" w:hAnsi="Times New Roman" w:cs="Times New Roman"/>
          <w:sz w:val="24"/>
          <w:szCs w:val="24"/>
        </w:rPr>
        <w:t>thereunder</w:t>
      </w:r>
      <w:r w:rsidRPr="009A589D">
        <w:rPr>
          <w:rFonts w:ascii="Times New Roman" w:hAnsi="Times New Roman" w:cs="Times New Roman"/>
          <w:sz w:val="24"/>
          <w:szCs w:val="24"/>
        </w:rPr>
        <w:t xml:space="preserve">, in the event of the disposition by the Company of a United States real property interest as defined in the Code and Treasury Regulations, each Member shall provide to the Company an affidavit stating, under penalties of perjury, (i) the Member’s address, (ii) United States taxpayer identification number, and (iii) that the Member is not a foreign person as that term is defined in the Code and Treasury Regulations. Failure by any Member to provide such affidavit by the date of such disposition shall authorize the Manager to withhold ten percent (10%) of each such Member’s distributive share of the amount realized by the Company on the disposition. </w:t>
      </w:r>
    </w:p>
    <w:p w14:paraId="543593C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14.15 </w:t>
      </w:r>
      <w:r w:rsidRPr="009A589D">
        <w:rPr>
          <w:rFonts w:ascii="Times New Roman" w:hAnsi="Times New Roman" w:cs="Times New Roman"/>
          <w:sz w:val="24"/>
          <w:szCs w:val="24"/>
          <w:u w:val="single"/>
        </w:rPr>
        <w:t>Amendments</w:t>
      </w:r>
      <w:r w:rsidRPr="009A589D">
        <w:rPr>
          <w:rFonts w:ascii="Times New Roman" w:hAnsi="Times New Roman" w:cs="Times New Roman"/>
          <w:sz w:val="24"/>
          <w:szCs w:val="24"/>
        </w:rPr>
        <w:t>. Any amendment to this Operating Agreement shall be made in writing and must be approved by the Manager in its sole discretion.</w:t>
      </w:r>
    </w:p>
    <w:p w14:paraId="267346F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14.16 </w:t>
      </w:r>
      <w:r w:rsidRPr="009A589D">
        <w:rPr>
          <w:rFonts w:ascii="Times New Roman" w:hAnsi="Times New Roman" w:cs="Times New Roman"/>
          <w:sz w:val="24"/>
          <w:szCs w:val="24"/>
          <w:u w:val="single"/>
        </w:rPr>
        <w:t>Invalidity</w:t>
      </w:r>
      <w:r w:rsidRPr="009A589D">
        <w:rPr>
          <w:rFonts w:ascii="Times New Roman" w:hAnsi="Times New Roman" w:cs="Times New Roman"/>
          <w:sz w:val="24"/>
          <w:szCs w:val="24"/>
        </w:rPr>
        <w:t>. The invalidity or unenforceability of any particular provision of this</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 xml:space="preserve">Operating Agreement shall not affect the other provisions hereof, and the Operating Agreement shall be construed in all respects as if such invalid or unenforceable provision were omitted. If any particular provision herein is construed to be in conflict with the provisions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law, the provisions of this Operating Agreement shall control to the fullest extent permitted by applicable law. Any provision found to be invalid or unenforceable shall not affect or invalidate the other provisions hereof, and this Operating Agreement shall be construed in all respects as if such conflicting provision were omitted.</w:t>
      </w:r>
    </w:p>
    <w:p w14:paraId="2F76F788" w14:textId="36E8CA6A" w:rsidR="00C54FF9" w:rsidRPr="009A589D" w:rsidRDefault="00C54FF9" w:rsidP="00C54FF9">
      <w:pPr>
        <w:rPr>
          <w:rFonts w:ascii="Times New Roman" w:hAnsi="Times New Roman" w:cs="Times New Roman"/>
          <w:sz w:val="24"/>
          <w:szCs w:val="24"/>
          <w:lang w:val="de-AT"/>
        </w:rPr>
      </w:pPr>
      <w:r w:rsidRPr="009A589D">
        <w:rPr>
          <w:rFonts w:ascii="Times New Roman" w:hAnsi="Times New Roman" w:cs="Times New Roman"/>
          <w:sz w:val="24"/>
          <w:szCs w:val="24"/>
          <w:lang w:val="de-AT"/>
        </w:rPr>
        <w:t xml:space="preserve">Section 14.17 </w:t>
      </w:r>
      <w:r w:rsidRPr="009A589D">
        <w:rPr>
          <w:rFonts w:ascii="Times New Roman" w:hAnsi="Times New Roman" w:cs="Times New Roman"/>
          <w:sz w:val="24"/>
          <w:szCs w:val="24"/>
          <w:u w:val="single"/>
          <w:lang w:val="de-AT"/>
        </w:rPr>
        <w:t>Dispute Resolution</w:t>
      </w:r>
      <w:r w:rsidRPr="009A589D">
        <w:rPr>
          <w:rFonts w:ascii="Times New Roman" w:hAnsi="Times New Roman" w:cs="Times New Roman"/>
          <w:sz w:val="24"/>
          <w:szCs w:val="24"/>
          <w:lang w:val="de-AT"/>
        </w:rPr>
        <w:t xml:space="preserve">. Any and all Company, Member, or Manager </w:t>
      </w:r>
      <w:r w:rsidR="00F16E5B">
        <w:rPr>
          <w:rFonts w:ascii="Times New Roman" w:hAnsi="Times New Roman" w:cs="Times New Roman"/>
          <w:sz w:val="24"/>
          <w:szCs w:val="24"/>
          <w:lang w:val="de-AT"/>
        </w:rPr>
        <w:t>controversy</w:t>
      </w:r>
      <w:r w:rsidRPr="009A589D">
        <w:rPr>
          <w:rFonts w:ascii="Times New Roman" w:hAnsi="Times New Roman" w:cs="Times New Roman"/>
          <w:sz w:val="24"/>
          <w:szCs w:val="24"/>
          <w:lang w:val="de-AT"/>
        </w:rPr>
        <w:t xml:space="preserve">, claim or dispute shall be attempted to be resolved promptly by </w:t>
      </w:r>
      <w:r w:rsidR="00F16E5B">
        <w:rPr>
          <w:rFonts w:ascii="Times New Roman" w:hAnsi="Times New Roman" w:cs="Times New Roman"/>
          <w:sz w:val="24"/>
          <w:szCs w:val="24"/>
          <w:lang w:val="de-AT"/>
        </w:rPr>
        <w:t>good-faith</w:t>
      </w:r>
      <w:r w:rsidRPr="009A589D">
        <w:rPr>
          <w:rFonts w:ascii="Times New Roman" w:hAnsi="Times New Roman" w:cs="Times New Roman"/>
          <w:sz w:val="24"/>
          <w:szCs w:val="24"/>
          <w:lang w:val="de-AT"/>
        </w:rPr>
        <w:t xml:space="preserve"> negotiation of the disputing parties. Any party may give the other party written notice of any dispute not resolved in the normal course of business. Within thirty (30) days after delivery of the notice, the executives of both parties shall meet at a mutually acceptable time and place, virtually or otherwise.  All applicable statutes of limitation and defenses based upon the passage of time shall be tolled while the procedures specified are pending. </w:t>
      </w:r>
    </w:p>
    <w:p w14:paraId="0202E8EA" w14:textId="5418F85A" w:rsidR="00C54FF9" w:rsidRPr="009A589D" w:rsidRDefault="00C54FF9" w:rsidP="00C54FF9">
      <w:pPr>
        <w:rPr>
          <w:rFonts w:ascii="Times New Roman" w:hAnsi="Times New Roman" w:cs="Times New Roman"/>
          <w:bCs/>
          <w:sz w:val="24"/>
          <w:szCs w:val="24"/>
          <w:lang w:val="de-AT"/>
        </w:rPr>
      </w:pPr>
      <w:r w:rsidRPr="009A589D">
        <w:rPr>
          <w:rFonts w:ascii="Times New Roman" w:hAnsi="Times New Roman" w:cs="Times New Roman"/>
          <w:sz w:val="24"/>
          <w:szCs w:val="24"/>
          <w:u w:val="single"/>
          <w:lang w:val="de-AT"/>
        </w:rPr>
        <w:t>Arbitration</w:t>
      </w:r>
      <w:r w:rsidRPr="009A589D">
        <w:rPr>
          <w:rFonts w:ascii="Times New Roman" w:hAnsi="Times New Roman" w:cs="Times New Roman"/>
          <w:sz w:val="24"/>
          <w:szCs w:val="24"/>
          <w:lang w:val="de-AT"/>
        </w:rPr>
        <w:t xml:space="preserve">. </w:t>
      </w:r>
      <w:r w:rsidRPr="009A589D">
        <w:rPr>
          <w:rFonts w:ascii="Times New Roman" w:hAnsi="Times New Roman" w:cs="Times New Roman"/>
          <w:bCs/>
          <w:sz w:val="24"/>
          <w:szCs w:val="24"/>
          <w:lang w:val="de-AT"/>
        </w:rPr>
        <w:t xml:space="preserve">If the parties do not reach an </w:t>
      </w:r>
      <w:r w:rsidR="00F16E5B">
        <w:rPr>
          <w:rFonts w:ascii="Times New Roman" w:hAnsi="Times New Roman" w:cs="Times New Roman"/>
          <w:bCs/>
          <w:sz w:val="24"/>
          <w:szCs w:val="24"/>
          <w:lang w:val="de-AT"/>
        </w:rPr>
        <w:t>agreed-upon</w:t>
      </w:r>
      <w:r w:rsidRPr="009A589D">
        <w:rPr>
          <w:rFonts w:ascii="Times New Roman" w:hAnsi="Times New Roman" w:cs="Times New Roman"/>
          <w:bCs/>
          <w:sz w:val="24"/>
          <w:szCs w:val="24"/>
          <w:lang w:val="de-AT"/>
        </w:rPr>
        <w:t xml:space="preserve"> solution within a period of thirty (30) days from the time </w:t>
      </w:r>
      <w:r w:rsidR="00F16E5B">
        <w:rPr>
          <w:rFonts w:ascii="Times New Roman" w:hAnsi="Times New Roman" w:cs="Times New Roman"/>
          <w:bCs/>
          <w:sz w:val="24"/>
          <w:szCs w:val="24"/>
          <w:lang w:val="de-AT"/>
        </w:rPr>
        <w:t xml:space="preserve">of </w:t>
      </w:r>
      <w:r w:rsidRPr="009A589D">
        <w:rPr>
          <w:rFonts w:ascii="Times New Roman" w:hAnsi="Times New Roman" w:cs="Times New Roman"/>
          <w:bCs/>
          <w:sz w:val="24"/>
          <w:szCs w:val="24"/>
          <w:lang w:val="de-AT"/>
        </w:rPr>
        <w:t xml:space="preserve">informal dispute resolution, then either party may initiate binding arbitration as the sole means to resolve claims.  Specifically, all claims arising out of, or relating to, this Operating Agreement, and the parties’ relationship with each other shall be finally settled by binding arbitration administered by a mutually </w:t>
      </w:r>
      <w:r w:rsidR="00F16E5B">
        <w:rPr>
          <w:rFonts w:ascii="Times New Roman" w:hAnsi="Times New Roman" w:cs="Times New Roman"/>
          <w:bCs/>
          <w:sz w:val="24"/>
          <w:szCs w:val="24"/>
          <w:lang w:val="de-AT"/>
        </w:rPr>
        <w:t>agreed-upon</w:t>
      </w:r>
      <w:r w:rsidRPr="009A589D">
        <w:rPr>
          <w:rFonts w:ascii="Times New Roman" w:hAnsi="Times New Roman" w:cs="Times New Roman"/>
          <w:bCs/>
          <w:sz w:val="24"/>
          <w:szCs w:val="24"/>
          <w:lang w:val="de-AT"/>
        </w:rPr>
        <w:t xml:space="preserve"> arbitrator or arbitration service, under the applicable commercial arbitration rules then in effect of the American Arbitration Association (or at any time or at any other place or under any other form of arbitration mutually acceptable to the parties so involved).</w:t>
      </w:r>
    </w:p>
    <w:p w14:paraId="44ADF794" w14:textId="5CFC6564" w:rsidR="00C54FF9" w:rsidRPr="009A589D" w:rsidRDefault="00C54FF9" w:rsidP="00C54FF9">
      <w:pPr>
        <w:rPr>
          <w:rFonts w:ascii="Times New Roman" w:hAnsi="Times New Roman" w:cs="Times New Roman"/>
          <w:sz w:val="24"/>
          <w:szCs w:val="24"/>
          <w:lang w:val="de-AT"/>
        </w:rPr>
      </w:pPr>
      <w:r w:rsidRPr="009A589D">
        <w:rPr>
          <w:rFonts w:ascii="Times New Roman" w:hAnsi="Times New Roman" w:cs="Times New Roman"/>
          <w:sz w:val="24"/>
          <w:szCs w:val="24"/>
          <w:lang w:val="de-AT"/>
        </w:rPr>
        <w:t xml:space="preserve">The arbitrator, and not any federal, state or local court or agency, shall have exclusive authority to resolve all disputes arising out of or relating to the interpretation, applicability, or enforceability of this Operating Agreement, including whether a claim is subject to arbitration. </w:t>
      </w:r>
      <w:r w:rsidRPr="009A589D">
        <w:rPr>
          <w:rFonts w:ascii="Times New Roman" w:hAnsi="Times New Roman" w:cs="Times New Roman"/>
          <w:sz w:val="24"/>
          <w:szCs w:val="24"/>
          <w:lang w:val="de-AT"/>
        </w:rPr>
        <w:lastRenderedPageBreak/>
        <w:t>The arbitrator shall be empowered to grant whatever relief would be available in a court under law or in equity. The arbitrator’s award shall be written, final, conclusive</w:t>
      </w:r>
      <w:r w:rsidR="00F16E5B">
        <w:rPr>
          <w:rFonts w:ascii="Times New Roman" w:hAnsi="Times New Roman" w:cs="Times New Roman"/>
          <w:sz w:val="24"/>
          <w:szCs w:val="24"/>
          <w:lang w:val="de-AT"/>
        </w:rPr>
        <w:t>,</w:t>
      </w:r>
      <w:r w:rsidRPr="009A589D">
        <w:rPr>
          <w:rFonts w:ascii="Times New Roman" w:hAnsi="Times New Roman" w:cs="Times New Roman"/>
          <w:sz w:val="24"/>
          <w:szCs w:val="24"/>
          <w:lang w:val="de-AT"/>
        </w:rPr>
        <w:t xml:space="preserve"> and binding on the parties and may be entered as a judgment in any court of competent jurisdiction.</w:t>
      </w:r>
    </w:p>
    <w:p w14:paraId="60FFC6C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14.18 </w:t>
      </w:r>
      <w:r w:rsidRPr="009A589D">
        <w:rPr>
          <w:rFonts w:ascii="Times New Roman" w:hAnsi="Times New Roman" w:cs="Times New Roman"/>
          <w:sz w:val="24"/>
          <w:szCs w:val="24"/>
          <w:u w:val="single"/>
        </w:rPr>
        <w:t>Determination of Matters Not Provided for in This Operating Agreement</w:t>
      </w:r>
      <w:r w:rsidRPr="009A589D">
        <w:rPr>
          <w:rFonts w:ascii="Times New Roman" w:hAnsi="Times New Roman" w:cs="Times New Roman"/>
          <w:sz w:val="24"/>
          <w:szCs w:val="24"/>
        </w:rPr>
        <w:t>. The</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Members shall decide any and all questions arising with respect to the Company and this Operating Agreement which are not specifically or expressly provided for in this Operating Agreement by Majority Member vote.</w:t>
      </w:r>
    </w:p>
    <w:p w14:paraId="4F7A95BE" w14:textId="59CA9F38"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14.19 </w:t>
      </w:r>
      <w:r w:rsidRPr="009A589D">
        <w:rPr>
          <w:rFonts w:ascii="Times New Roman" w:hAnsi="Times New Roman" w:cs="Times New Roman"/>
          <w:sz w:val="24"/>
          <w:szCs w:val="24"/>
          <w:u w:val="single"/>
        </w:rPr>
        <w:t>Further Assurances</w:t>
      </w:r>
      <w:r w:rsidRPr="009A589D">
        <w:rPr>
          <w:rFonts w:ascii="Times New Roman" w:hAnsi="Times New Roman" w:cs="Times New Roman"/>
          <w:sz w:val="24"/>
          <w:szCs w:val="24"/>
        </w:rPr>
        <w:t>. The Members each agree to cooperate and to execute and deliver in a timely fashion any and all additional documents necessary to effectuate the purposes of the Company and this Operating Agreement.</w:t>
      </w:r>
    </w:p>
    <w:p w14:paraId="2CCF69C0"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14.20 </w:t>
      </w:r>
      <w:r w:rsidRPr="009A589D">
        <w:rPr>
          <w:rFonts w:ascii="Times New Roman" w:hAnsi="Times New Roman" w:cs="Times New Roman"/>
          <w:sz w:val="24"/>
          <w:szCs w:val="24"/>
          <w:u w:val="single"/>
        </w:rPr>
        <w:t>No Partnership Intended for Non-Tax Purposes</w:t>
      </w:r>
      <w:r w:rsidRPr="009A589D">
        <w:rPr>
          <w:rFonts w:ascii="Times New Roman" w:hAnsi="Times New Roman" w:cs="Times New Roman"/>
          <w:sz w:val="24"/>
          <w:szCs w:val="24"/>
        </w:rPr>
        <w:t>. The Members have formed the</w:t>
      </w:r>
      <w:r w:rsidR="003D1947">
        <w:rPr>
          <w:rFonts w:ascii="Times New Roman" w:hAnsi="Times New Roman" w:cs="Times New Roman"/>
          <w:sz w:val="24"/>
          <w:szCs w:val="24"/>
        </w:rPr>
        <w:t xml:space="preserve"> </w:t>
      </w:r>
      <w:r w:rsidRPr="009A589D">
        <w:rPr>
          <w:rFonts w:ascii="Times New Roman" w:hAnsi="Times New Roman" w:cs="Times New Roman"/>
          <w:sz w:val="24"/>
          <w:szCs w:val="24"/>
        </w:rPr>
        <w:t xml:space="preserve">Company as a Limited Liability Company and expressly disavow any intention to form a partnership under </w:t>
      </w:r>
      <w:r w:rsidR="000E15D9">
        <w:rPr>
          <w:rFonts w:ascii="Times New Roman" w:hAnsi="Times New Roman" w:cs="Times New Roman"/>
          <w:sz w:val="24"/>
          <w:szCs w:val="24"/>
        </w:rPr>
        <w:t>New Mexico</w:t>
      </w:r>
      <w:r w:rsidRPr="009A589D">
        <w:rPr>
          <w:rFonts w:ascii="Times New Roman" w:hAnsi="Times New Roman" w:cs="Times New Roman"/>
          <w:sz w:val="24"/>
          <w:szCs w:val="24"/>
        </w:rPr>
        <w:t>’s Limited Partnership Act or the partnership act or laws of any other state. The Members do not intend to be partners one to another or partners as to any third party except for tax purposes. To the extent any Member, by word or action, represents to another person that any other Member is a partner or that the Company is a partnership, the Member making such wrongful representation shall be liable to any other Member who incurs personal liability by reason of such wrongful representation.</w:t>
      </w:r>
    </w:p>
    <w:p w14:paraId="2C18A86B" w14:textId="4D4B04C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14.21 </w:t>
      </w:r>
      <w:r w:rsidRPr="009A589D">
        <w:rPr>
          <w:rFonts w:ascii="Times New Roman" w:hAnsi="Times New Roman" w:cs="Times New Roman"/>
          <w:sz w:val="24"/>
          <w:szCs w:val="24"/>
          <w:u w:val="single"/>
        </w:rPr>
        <w:t>Time</w:t>
      </w:r>
      <w:r w:rsidRPr="009A589D">
        <w:rPr>
          <w:rFonts w:ascii="Times New Roman" w:hAnsi="Times New Roman" w:cs="Times New Roman"/>
          <w:sz w:val="24"/>
          <w:szCs w:val="24"/>
        </w:rPr>
        <w:t>. Time is of the essence of this Operating Agreement, and to any payments, allocations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distributions provided for under this Operating Agreement.</w:t>
      </w:r>
    </w:p>
    <w:p w14:paraId="4901D727" w14:textId="02948B1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14.22 </w:t>
      </w:r>
      <w:r w:rsidRPr="009A589D">
        <w:rPr>
          <w:rFonts w:ascii="Times New Roman" w:hAnsi="Times New Roman" w:cs="Times New Roman"/>
          <w:sz w:val="24"/>
          <w:szCs w:val="24"/>
          <w:u w:val="single"/>
        </w:rPr>
        <w:t>Governing Law and Venue</w:t>
      </w:r>
      <w:r w:rsidRPr="009A589D">
        <w:rPr>
          <w:rFonts w:ascii="Times New Roman" w:hAnsi="Times New Roman" w:cs="Times New Roman"/>
          <w:sz w:val="24"/>
          <w:szCs w:val="24"/>
        </w:rPr>
        <w:t>. This Operating Agreement and all disputes arising out of, or in connection with it, and any related documents, including disputes relating to its validity, breach, termination</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nullity shall be governed by and construed in accordance with the internal laws of the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without giving effect to any choice or conflict of law provision or rule that would require or permit the application of the laws of any jurisdiction other than those of the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t>
      </w:r>
      <w:r w:rsidR="00F16E5B">
        <w:rPr>
          <w:rFonts w:ascii="Times New Roman" w:hAnsi="Times New Roman" w:cs="Times New Roman"/>
          <w:sz w:val="24"/>
          <w:szCs w:val="24"/>
        </w:rPr>
        <w:t>The venue</w:t>
      </w:r>
      <w:r w:rsidRPr="009A589D">
        <w:rPr>
          <w:rFonts w:ascii="Times New Roman" w:hAnsi="Times New Roman" w:cs="Times New Roman"/>
          <w:sz w:val="24"/>
          <w:szCs w:val="24"/>
        </w:rPr>
        <w:t xml:space="preserve"> shall be deemed to be </w:t>
      </w:r>
      <w:r w:rsidR="00E8055F">
        <w:rPr>
          <w:rFonts w:ascii="Times New Roman" w:hAnsi="Times New Roman" w:cs="Times New Roman"/>
          <w:sz w:val="24"/>
          <w:szCs w:val="24"/>
        </w:rPr>
        <w:t>Milan</w:t>
      </w:r>
      <w:r w:rsidRPr="009A589D">
        <w:rPr>
          <w:rFonts w:ascii="Times New Roman" w:hAnsi="Times New Roman" w:cs="Times New Roman"/>
          <w:sz w:val="24"/>
          <w:szCs w:val="24"/>
        </w:rPr>
        <w:t xml:space="preserve">, </w:t>
      </w:r>
      <w:r w:rsidR="000E15D9">
        <w:rPr>
          <w:rFonts w:ascii="Times New Roman" w:hAnsi="Times New Roman" w:cs="Times New Roman"/>
          <w:sz w:val="24"/>
          <w:szCs w:val="24"/>
        </w:rPr>
        <w:t>New Mexico</w:t>
      </w:r>
      <w:r w:rsidRPr="009A589D">
        <w:rPr>
          <w:rFonts w:ascii="Times New Roman" w:hAnsi="Times New Roman" w:cs="Times New Roman"/>
          <w:sz w:val="24"/>
          <w:szCs w:val="24"/>
        </w:rPr>
        <w:t>.</w:t>
      </w:r>
    </w:p>
    <w:p w14:paraId="66A7DB8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IN WITNESS WHEREOF, the undersigned have set their hands and seals as of the date and year set forth on the first page herein.</w:t>
      </w:r>
    </w:p>
    <w:p w14:paraId="509E3E4F" w14:textId="77777777" w:rsidR="00C54FF9" w:rsidRPr="009A589D" w:rsidRDefault="00C54FF9" w:rsidP="00C54FF9">
      <w:pPr>
        <w:rPr>
          <w:rFonts w:ascii="Times New Roman" w:hAnsi="Times New Roman" w:cs="Times New Roman"/>
          <w:sz w:val="24"/>
          <w:szCs w:val="24"/>
        </w:rPr>
      </w:pPr>
    </w:p>
    <w:p w14:paraId="61C93C3B" w14:textId="77777777" w:rsidR="00C54FF9" w:rsidRPr="009A589D" w:rsidRDefault="00C54FF9" w:rsidP="00C54FF9">
      <w:pPr>
        <w:rPr>
          <w:rFonts w:ascii="Times New Roman" w:hAnsi="Times New Roman" w:cs="Times New Roman"/>
          <w:sz w:val="24"/>
          <w:szCs w:val="24"/>
        </w:rPr>
      </w:pPr>
    </w:p>
    <w:p w14:paraId="001893FB" w14:textId="77777777" w:rsidR="003D1947" w:rsidRDefault="003D1947" w:rsidP="00C54FF9">
      <w:pPr>
        <w:rPr>
          <w:rFonts w:ascii="Times New Roman" w:hAnsi="Times New Roman" w:cs="Times New Roman"/>
          <w:sz w:val="24"/>
          <w:szCs w:val="24"/>
        </w:rPr>
      </w:pPr>
    </w:p>
    <w:p w14:paraId="49F1B0E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THE SUBSCRIBER:</w:t>
      </w:r>
    </w:p>
    <w:p w14:paraId="581CEBB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p>
    <w:p w14:paraId="688B590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Print Name of Subscriber</w:t>
      </w:r>
    </w:p>
    <w:p w14:paraId="44E3D01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p>
    <w:p w14:paraId="72B3CF8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Description of Entity (if applicable)</w:t>
      </w:r>
    </w:p>
    <w:p w14:paraId="772E97C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p>
    <w:p w14:paraId="5181D72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Signature of Subscriber</w:t>
      </w:r>
    </w:p>
    <w:p w14:paraId="7D27EAF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p>
    <w:p w14:paraId="7F6E63A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Name of Person Signing on behalf of Subscriber</w:t>
      </w:r>
    </w:p>
    <w:p w14:paraId="48F271D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p>
    <w:p w14:paraId="1806DD9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Title (if applicable)</w:t>
      </w:r>
    </w:p>
    <w:p w14:paraId="5A6EB294"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Address of Subscriber:</w:t>
      </w:r>
    </w:p>
    <w:p w14:paraId="63C5CCB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w:t>
      </w:r>
    </w:p>
    <w:p w14:paraId="364BEA2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w:t>
      </w:r>
    </w:p>
    <w:p w14:paraId="19632AF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____________________________________</w:t>
      </w:r>
    </w:p>
    <w:p w14:paraId="0C753508" w14:textId="77777777" w:rsidR="00C54FF9" w:rsidRPr="009A589D" w:rsidRDefault="00C54FF9" w:rsidP="00C54FF9">
      <w:pPr>
        <w:rPr>
          <w:rFonts w:ascii="Times New Roman" w:hAnsi="Times New Roman" w:cs="Times New Roman"/>
          <w:sz w:val="24"/>
          <w:szCs w:val="24"/>
        </w:rPr>
      </w:pPr>
    </w:p>
    <w:p w14:paraId="078036D2" w14:textId="77777777" w:rsidR="00C54FF9" w:rsidRPr="009A589D" w:rsidRDefault="00C54FF9" w:rsidP="00C54FF9">
      <w:pPr>
        <w:rPr>
          <w:rFonts w:ascii="Times New Roman" w:hAnsi="Times New Roman" w:cs="Times New Roman"/>
          <w:sz w:val="24"/>
          <w:szCs w:val="24"/>
        </w:rPr>
      </w:pPr>
    </w:p>
    <w:p w14:paraId="5CC3D1A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b/>
          <w:bCs/>
          <w:sz w:val="24"/>
          <w:szCs w:val="24"/>
          <w:u w:val="single"/>
        </w:rPr>
        <w:t>AGREED AND ACCEPTED BY THE COMPANY</w:t>
      </w:r>
      <w:r w:rsidRPr="009A589D">
        <w:rPr>
          <w:rFonts w:ascii="Times New Roman" w:hAnsi="Times New Roman" w:cs="Times New Roman"/>
          <w:sz w:val="24"/>
          <w:szCs w:val="24"/>
        </w:rPr>
        <w:t>:</w:t>
      </w:r>
    </w:p>
    <w:p w14:paraId="5F4E084B" w14:textId="77777777" w:rsidR="00C54FF9" w:rsidRPr="009A589D" w:rsidRDefault="00C54FF9" w:rsidP="00C54FF9">
      <w:pPr>
        <w:rPr>
          <w:rFonts w:ascii="Times New Roman" w:hAnsi="Times New Roman" w:cs="Times New Roman"/>
          <w:sz w:val="24"/>
          <w:szCs w:val="24"/>
        </w:rPr>
      </w:pPr>
    </w:p>
    <w:p w14:paraId="4FA11A49"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By: </w:t>
      </w:r>
      <w:r w:rsidR="00E8055F">
        <w:rPr>
          <w:rFonts w:ascii="Times New Roman" w:hAnsi="Times New Roman" w:cs="Times New Roman"/>
          <w:sz w:val="24"/>
          <w:szCs w:val="24"/>
        </w:rPr>
        <w:t xml:space="preserve">The Milan Project LLC </w:t>
      </w:r>
    </w:p>
    <w:p w14:paraId="727A31B7"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__________________________________</w:t>
      </w:r>
    </w:p>
    <w:p w14:paraId="54D23975" w14:textId="77777777" w:rsidR="00E8055F"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Name: </w:t>
      </w:r>
      <w:r w:rsidR="00E8055F">
        <w:rPr>
          <w:rFonts w:ascii="Times New Roman" w:hAnsi="Times New Roman" w:cs="Times New Roman"/>
          <w:sz w:val="24"/>
          <w:szCs w:val="24"/>
        </w:rPr>
        <w:t xml:space="preserve">Rebecca Price </w:t>
      </w:r>
    </w:p>
    <w:p w14:paraId="1FF320A3"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Title: President </w:t>
      </w:r>
    </w:p>
    <w:p w14:paraId="4D37CC9B" w14:textId="77777777" w:rsidR="00C54FF9" w:rsidRPr="009A589D" w:rsidRDefault="00C54FF9" w:rsidP="00E8055F">
      <w:pPr>
        <w:jc w:val="center"/>
        <w:rPr>
          <w:rFonts w:ascii="Times New Roman" w:hAnsi="Times New Roman" w:cs="Times New Roman"/>
          <w:b/>
          <w:bCs/>
          <w:sz w:val="24"/>
          <w:szCs w:val="24"/>
          <w:u w:val="single"/>
        </w:rPr>
      </w:pPr>
      <w:r w:rsidRPr="009A589D">
        <w:rPr>
          <w:rFonts w:ascii="Times New Roman" w:hAnsi="Times New Roman" w:cs="Times New Roman"/>
          <w:sz w:val="24"/>
          <w:szCs w:val="24"/>
        </w:rPr>
        <w:br w:type="page"/>
      </w:r>
      <w:r w:rsidRPr="009A589D">
        <w:rPr>
          <w:rFonts w:ascii="Times New Roman" w:hAnsi="Times New Roman" w:cs="Times New Roman"/>
          <w:b/>
          <w:bCs/>
          <w:sz w:val="24"/>
          <w:szCs w:val="24"/>
          <w:u w:val="single"/>
        </w:rPr>
        <w:lastRenderedPageBreak/>
        <w:t>Exhibit A</w:t>
      </w:r>
    </w:p>
    <w:p w14:paraId="70B12368" w14:textId="77777777" w:rsidR="00C54FF9" w:rsidRPr="009A589D" w:rsidRDefault="00C54FF9" w:rsidP="00E8055F">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List of Members</w:t>
      </w:r>
    </w:p>
    <w:p w14:paraId="56A84976" w14:textId="77777777" w:rsidR="00C54FF9" w:rsidRPr="009A589D" w:rsidRDefault="00C54FF9" w:rsidP="00C54FF9">
      <w:pPr>
        <w:rPr>
          <w:rFonts w:ascii="Times New Roman" w:hAnsi="Times New Roman" w:cs="Times New Roman"/>
          <w:sz w:val="24"/>
          <w:szCs w:val="24"/>
        </w:rPr>
      </w:pPr>
    </w:p>
    <w:p w14:paraId="1117174D" w14:textId="77777777" w:rsidR="00C54FF9" w:rsidRPr="009A589D" w:rsidRDefault="00C54FF9" w:rsidP="00C54FF9">
      <w:pPr>
        <w:rPr>
          <w:rFonts w:ascii="Times New Roman" w:hAnsi="Times New Roman" w:cs="Times New Roman"/>
          <w:sz w:val="24"/>
          <w:szCs w:val="24"/>
        </w:rPr>
      </w:pPr>
    </w:p>
    <w:p w14:paraId="3DE599DF" w14:textId="77777777" w:rsidR="00C54FF9" w:rsidRPr="009A589D" w:rsidRDefault="00C54FF9" w:rsidP="00C54FF9">
      <w:pPr>
        <w:rPr>
          <w:rFonts w:ascii="Times New Roman" w:hAnsi="Times New Roman" w:cs="Times New Roman"/>
          <w:sz w:val="24"/>
          <w:szCs w:val="24"/>
        </w:rPr>
      </w:pPr>
    </w:p>
    <w:p w14:paraId="2C4CE2FE" w14:textId="77777777" w:rsidR="00C54FF9" w:rsidRPr="009A589D" w:rsidRDefault="00C54FF9" w:rsidP="00C54FF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54FF9" w:rsidRPr="009A589D" w14:paraId="3D659E69" w14:textId="77777777" w:rsidTr="00EA0192">
        <w:tc>
          <w:tcPr>
            <w:tcW w:w="2337" w:type="dxa"/>
          </w:tcPr>
          <w:p w14:paraId="1CAD0218" w14:textId="77777777" w:rsidR="00C54FF9" w:rsidRPr="009A589D" w:rsidRDefault="00C54FF9" w:rsidP="00C54FF9">
            <w:pPr>
              <w:spacing w:after="200" w:line="276" w:lineRule="auto"/>
              <w:rPr>
                <w:rFonts w:ascii="Times New Roman" w:hAnsi="Times New Roman" w:cs="Times New Roman"/>
                <w:sz w:val="24"/>
                <w:szCs w:val="24"/>
              </w:rPr>
            </w:pPr>
            <w:r w:rsidRPr="009A589D">
              <w:rPr>
                <w:rFonts w:ascii="Times New Roman" w:hAnsi="Times New Roman" w:cs="Times New Roman"/>
                <w:sz w:val="24"/>
                <w:szCs w:val="24"/>
              </w:rPr>
              <w:t>Name</w:t>
            </w:r>
          </w:p>
        </w:tc>
        <w:tc>
          <w:tcPr>
            <w:tcW w:w="2337" w:type="dxa"/>
          </w:tcPr>
          <w:p w14:paraId="343601B3" w14:textId="77777777" w:rsidR="00C54FF9" w:rsidRPr="009A589D" w:rsidRDefault="00C54FF9" w:rsidP="00C54FF9">
            <w:pPr>
              <w:spacing w:after="200" w:line="276" w:lineRule="auto"/>
              <w:rPr>
                <w:rFonts w:ascii="Times New Roman" w:hAnsi="Times New Roman" w:cs="Times New Roman"/>
                <w:sz w:val="24"/>
                <w:szCs w:val="24"/>
              </w:rPr>
            </w:pPr>
            <w:r w:rsidRPr="009A589D">
              <w:rPr>
                <w:rFonts w:ascii="Times New Roman" w:hAnsi="Times New Roman" w:cs="Times New Roman"/>
                <w:sz w:val="24"/>
                <w:szCs w:val="24"/>
              </w:rPr>
              <w:t>Capital Contribution</w:t>
            </w:r>
          </w:p>
        </w:tc>
        <w:tc>
          <w:tcPr>
            <w:tcW w:w="2338" w:type="dxa"/>
          </w:tcPr>
          <w:p w14:paraId="16EC0599" w14:textId="77777777" w:rsidR="00C54FF9" w:rsidRPr="009A589D" w:rsidRDefault="00C54FF9" w:rsidP="00C54FF9">
            <w:pPr>
              <w:spacing w:after="200" w:line="276" w:lineRule="auto"/>
              <w:rPr>
                <w:rFonts w:ascii="Times New Roman" w:hAnsi="Times New Roman" w:cs="Times New Roman"/>
                <w:sz w:val="24"/>
                <w:szCs w:val="24"/>
              </w:rPr>
            </w:pPr>
            <w:r w:rsidRPr="009A589D">
              <w:rPr>
                <w:rFonts w:ascii="Times New Roman" w:hAnsi="Times New Roman" w:cs="Times New Roman"/>
                <w:sz w:val="24"/>
                <w:szCs w:val="24"/>
              </w:rPr>
              <w:t>Address for Note</w:t>
            </w:r>
          </w:p>
        </w:tc>
        <w:tc>
          <w:tcPr>
            <w:tcW w:w="2338" w:type="dxa"/>
          </w:tcPr>
          <w:p w14:paraId="779F82B0" w14:textId="77777777" w:rsidR="00C54FF9" w:rsidRPr="009A589D" w:rsidRDefault="00C54FF9" w:rsidP="00C54FF9">
            <w:pPr>
              <w:spacing w:after="200" w:line="276" w:lineRule="auto"/>
              <w:rPr>
                <w:rFonts w:ascii="Times New Roman" w:hAnsi="Times New Roman" w:cs="Times New Roman"/>
                <w:sz w:val="24"/>
                <w:szCs w:val="24"/>
              </w:rPr>
            </w:pPr>
            <w:r w:rsidRPr="009A589D">
              <w:rPr>
                <w:rFonts w:ascii="Times New Roman" w:hAnsi="Times New Roman" w:cs="Times New Roman"/>
                <w:sz w:val="24"/>
                <w:szCs w:val="24"/>
              </w:rPr>
              <w:t xml:space="preserve">Percentage of Ownership Interest </w:t>
            </w:r>
          </w:p>
        </w:tc>
      </w:tr>
      <w:tr w:rsidR="00C54FF9" w:rsidRPr="009A589D" w14:paraId="3567D1C8" w14:textId="77777777" w:rsidTr="00EA0192">
        <w:tc>
          <w:tcPr>
            <w:tcW w:w="2337" w:type="dxa"/>
          </w:tcPr>
          <w:p w14:paraId="7E7B0160"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4FF0BAE8"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613F3A02"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51A155DD" w14:textId="77777777" w:rsidR="00C54FF9" w:rsidRPr="009A589D" w:rsidRDefault="00C54FF9" w:rsidP="00C54FF9">
            <w:pPr>
              <w:spacing w:after="200" w:line="276" w:lineRule="auto"/>
              <w:rPr>
                <w:rFonts w:ascii="Times New Roman" w:hAnsi="Times New Roman" w:cs="Times New Roman"/>
                <w:sz w:val="24"/>
                <w:szCs w:val="24"/>
              </w:rPr>
            </w:pPr>
          </w:p>
        </w:tc>
      </w:tr>
      <w:tr w:rsidR="00C54FF9" w:rsidRPr="009A589D" w14:paraId="7CD444B0" w14:textId="77777777" w:rsidTr="00EA0192">
        <w:tc>
          <w:tcPr>
            <w:tcW w:w="2337" w:type="dxa"/>
          </w:tcPr>
          <w:p w14:paraId="6AE7BEF8"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57961DB6"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34FEC56E"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2CE8DF89" w14:textId="77777777" w:rsidR="00C54FF9" w:rsidRPr="009A589D" w:rsidRDefault="00C54FF9" w:rsidP="00C54FF9">
            <w:pPr>
              <w:spacing w:after="200" w:line="276" w:lineRule="auto"/>
              <w:rPr>
                <w:rFonts w:ascii="Times New Roman" w:hAnsi="Times New Roman" w:cs="Times New Roman"/>
                <w:sz w:val="24"/>
                <w:szCs w:val="24"/>
              </w:rPr>
            </w:pPr>
          </w:p>
        </w:tc>
      </w:tr>
      <w:tr w:rsidR="00C54FF9" w:rsidRPr="009A589D" w14:paraId="5A02BD52" w14:textId="77777777" w:rsidTr="00EA0192">
        <w:tc>
          <w:tcPr>
            <w:tcW w:w="2337" w:type="dxa"/>
          </w:tcPr>
          <w:p w14:paraId="765BFD6F"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421681F0"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74839C57"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7811B2BC" w14:textId="77777777" w:rsidR="00C54FF9" w:rsidRPr="009A589D" w:rsidRDefault="00C54FF9" w:rsidP="00C54FF9">
            <w:pPr>
              <w:spacing w:after="200" w:line="276" w:lineRule="auto"/>
              <w:rPr>
                <w:rFonts w:ascii="Times New Roman" w:hAnsi="Times New Roman" w:cs="Times New Roman"/>
                <w:sz w:val="24"/>
                <w:szCs w:val="24"/>
              </w:rPr>
            </w:pPr>
          </w:p>
        </w:tc>
      </w:tr>
      <w:tr w:rsidR="00C54FF9" w:rsidRPr="009A589D" w14:paraId="12EB9050" w14:textId="77777777" w:rsidTr="00EA0192">
        <w:tc>
          <w:tcPr>
            <w:tcW w:w="2337" w:type="dxa"/>
          </w:tcPr>
          <w:p w14:paraId="3625E9B4"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67835BFB"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356C91DD"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2124916C" w14:textId="77777777" w:rsidR="00C54FF9" w:rsidRPr="009A589D" w:rsidRDefault="00C54FF9" w:rsidP="00C54FF9">
            <w:pPr>
              <w:spacing w:after="200" w:line="276" w:lineRule="auto"/>
              <w:rPr>
                <w:rFonts w:ascii="Times New Roman" w:hAnsi="Times New Roman" w:cs="Times New Roman"/>
                <w:sz w:val="24"/>
                <w:szCs w:val="24"/>
              </w:rPr>
            </w:pPr>
          </w:p>
        </w:tc>
      </w:tr>
      <w:tr w:rsidR="00C54FF9" w:rsidRPr="009A589D" w14:paraId="742629A3" w14:textId="77777777" w:rsidTr="00EA0192">
        <w:tc>
          <w:tcPr>
            <w:tcW w:w="2337" w:type="dxa"/>
          </w:tcPr>
          <w:p w14:paraId="720C09C0"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52DF0FE6"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5271BBDA"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7040771B" w14:textId="77777777" w:rsidR="00C54FF9" w:rsidRPr="009A589D" w:rsidRDefault="00C54FF9" w:rsidP="00C54FF9">
            <w:pPr>
              <w:spacing w:after="200" w:line="276" w:lineRule="auto"/>
              <w:rPr>
                <w:rFonts w:ascii="Times New Roman" w:hAnsi="Times New Roman" w:cs="Times New Roman"/>
                <w:sz w:val="24"/>
                <w:szCs w:val="24"/>
              </w:rPr>
            </w:pPr>
          </w:p>
        </w:tc>
      </w:tr>
      <w:tr w:rsidR="00C54FF9" w:rsidRPr="009A589D" w14:paraId="239BE4CB" w14:textId="77777777" w:rsidTr="00EA0192">
        <w:tc>
          <w:tcPr>
            <w:tcW w:w="2337" w:type="dxa"/>
          </w:tcPr>
          <w:p w14:paraId="77184288"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78BD4008"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0F4E7104"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4F524E8A" w14:textId="77777777" w:rsidR="00C54FF9" w:rsidRPr="009A589D" w:rsidRDefault="00C54FF9" w:rsidP="00C54FF9">
            <w:pPr>
              <w:spacing w:after="200" w:line="276" w:lineRule="auto"/>
              <w:rPr>
                <w:rFonts w:ascii="Times New Roman" w:hAnsi="Times New Roman" w:cs="Times New Roman"/>
                <w:sz w:val="24"/>
                <w:szCs w:val="24"/>
              </w:rPr>
            </w:pPr>
          </w:p>
        </w:tc>
      </w:tr>
      <w:tr w:rsidR="00C54FF9" w:rsidRPr="009A589D" w14:paraId="20431903" w14:textId="77777777" w:rsidTr="00EA0192">
        <w:tc>
          <w:tcPr>
            <w:tcW w:w="2337" w:type="dxa"/>
          </w:tcPr>
          <w:p w14:paraId="2EA4FF5D" w14:textId="77777777" w:rsidR="00C54FF9" w:rsidRPr="009A589D" w:rsidRDefault="00C54FF9" w:rsidP="00C54FF9">
            <w:pPr>
              <w:spacing w:after="200" w:line="276" w:lineRule="auto"/>
              <w:rPr>
                <w:rFonts w:ascii="Times New Roman" w:hAnsi="Times New Roman" w:cs="Times New Roman"/>
                <w:sz w:val="24"/>
                <w:szCs w:val="24"/>
              </w:rPr>
            </w:pPr>
          </w:p>
        </w:tc>
        <w:tc>
          <w:tcPr>
            <w:tcW w:w="2337" w:type="dxa"/>
          </w:tcPr>
          <w:p w14:paraId="0AE54E6F"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19FE9BEB" w14:textId="77777777" w:rsidR="00C54FF9" w:rsidRPr="009A589D" w:rsidRDefault="00C54FF9" w:rsidP="00C54FF9">
            <w:pPr>
              <w:spacing w:after="200" w:line="276" w:lineRule="auto"/>
              <w:rPr>
                <w:rFonts w:ascii="Times New Roman" w:hAnsi="Times New Roman" w:cs="Times New Roman"/>
                <w:sz w:val="24"/>
                <w:szCs w:val="24"/>
              </w:rPr>
            </w:pPr>
          </w:p>
        </w:tc>
        <w:tc>
          <w:tcPr>
            <w:tcW w:w="2338" w:type="dxa"/>
          </w:tcPr>
          <w:p w14:paraId="57B0448F" w14:textId="77777777" w:rsidR="00C54FF9" w:rsidRPr="009A589D" w:rsidRDefault="00C54FF9" w:rsidP="00C54FF9">
            <w:pPr>
              <w:spacing w:after="200" w:line="276" w:lineRule="auto"/>
              <w:rPr>
                <w:rFonts w:ascii="Times New Roman" w:hAnsi="Times New Roman" w:cs="Times New Roman"/>
                <w:sz w:val="24"/>
                <w:szCs w:val="24"/>
              </w:rPr>
            </w:pPr>
          </w:p>
        </w:tc>
      </w:tr>
    </w:tbl>
    <w:p w14:paraId="4923539E" w14:textId="77777777" w:rsidR="00C54FF9" w:rsidRDefault="00C54FF9" w:rsidP="00E8055F">
      <w:pPr>
        <w:rPr>
          <w:rFonts w:ascii="Times New Roman" w:hAnsi="Times New Roman" w:cs="Times New Roman"/>
          <w:sz w:val="24"/>
          <w:szCs w:val="24"/>
        </w:rPr>
      </w:pPr>
    </w:p>
    <w:p w14:paraId="6B4BB1D5" w14:textId="77777777" w:rsidR="006A1739" w:rsidRDefault="006A1739" w:rsidP="00E8055F">
      <w:pPr>
        <w:rPr>
          <w:rFonts w:ascii="Times New Roman" w:hAnsi="Times New Roman" w:cs="Times New Roman"/>
          <w:sz w:val="24"/>
          <w:szCs w:val="24"/>
        </w:rPr>
      </w:pPr>
    </w:p>
    <w:p w14:paraId="51F225A0" w14:textId="77777777" w:rsidR="006A1739" w:rsidRDefault="006A1739" w:rsidP="00E8055F">
      <w:pPr>
        <w:rPr>
          <w:rFonts w:ascii="Times New Roman" w:hAnsi="Times New Roman" w:cs="Times New Roman"/>
          <w:sz w:val="24"/>
          <w:szCs w:val="24"/>
        </w:rPr>
      </w:pPr>
    </w:p>
    <w:p w14:paraId="519A3EAB" w14:textId="77777777" w:rsidR="006A1739" w:rsidRDefault="006A1739" w:rsidP="00E8055F">
      <w:pPr>
        <w:rPr>
          <w:rFonts w:ascii="Times New Roman" w:hAnsi="Times New Roman" w:cs="Times New Roman"/>
          <w:sz w:val="24"/>
          <w:szCs w:val="24"/>
        </w:rPr>
      </w:pPr>
    </w:p>
    <w:p w14:paraId="25631445" w14:textId="77777777" w:rsidR="006A1739" w:rsidRDefault="006A1739" w:rsidP="00E8055F">
      <w:pPr>
        <w:rPr>
          <w:rFonts w:ascii="Times New Roman" w:hAnsi="Times New Roman" w:cs="Times New Roman"/>
          <w:sz w:val="24"/>
          <w:szCs w:val="24"/>
        </w:rPr>
      </w:pPr>
    </w:p>
    <w:p w14:paraId="650D4EFD" w14:textId="77777777" w:rsidR="006A1739" w:rsidRDefault="006A1739" w:rsidP="00E8055F">
      <w:pPr>
        <w:rPr>
          <w:rFonts w:ascii="Times New Roman" w:hAnsi="Times New Roman" w:cs="Times New Roman"/>
          <w:sz w:val="24"/>
          <w:szCs w:val="24"/>
        </w:rPr>
      </w:pPr>
    </w:p>
    <w:p w14:paraId="4A9C3B64" w14:textId="77777777" w:rsidR="006A1739" w:rsidRDefault="006A1739" w:rsidP="00E8055F">
      <w:pPr>
        <w:rPr>
          <w:rFonts w:ascii="Times New Roman" w:hAnsi="Times New Roman" w:cs="Times New Roman"/>
          <w:sz w:val="24"/>
          <w:szCs w:val="24"/>
        </w:rPr>
      </w:pPr>
    </w:p>
    <w:p w14:paraId="669F525A" w14:textId="77777777" w:rsidR="006A1739" w:rsidRDefault="006A1739" w:rsidP="00E8055F">
      <w:pPr>
        <w:rPr>
          <w:rFonts w:ascii="Times New Roman" w:hAnsi="Times New Roman" w:cs="Times New Roman"/>
          <w:sz w:val="24"/>
          <w:szCs w:val="24"/>
        </w:rPr>
      </w:pPr>
    </w:p>
    <w:p w14:paraId="09273D89" w14:textId="77777777" w:rsidR="006A1739" w:rsidRDefault="006A1739" w:rsidP="00E8055F">
      <w:pPr>
        <w:rPr>
          <w:rFonts w:ascii="Times New Roman" w:hAnsi="Times New Roman" w:cs="Times New Roman"/>
          <w:sz w:val="24"/>
          <w:szCs w:val="24"/>
        </w:rPr>
      </w:pPr>
    </w:p>
    <w:p w14:paraId="41706764" w14:textId="77777777" w:rsidR="006A1739" w:rsidRDefault="006A1739" w:rsidP="00E8055F">
      <w:pPr>
        <w:rPr>
          <w:rFonts w:ascii="Times New Roman" w:hAnsi="Times New Roman" w:cs="Times New Roman"/>
          <w:sz w:val="24"/>
          <w:szCs w:val="24"/>
        </w:rPr>
      </w:pPr>
    </w:p>
    <w:p w14:paraId="103B5121" w14:textId="77777777" w:rsidR="006A1739" w:rsidRDefault="006A1739" w:rsidP="006A1739">
      <w:pPr>
        <w:jc w:val="center"/>
        <w:rPr>
          <w:rFonts w:ascii="Times New Roman" w:hAnsi="Times New Roman" w:cs="Times New Roman"/>
          <w:b/>
          <w:sz w:val="24"/>
          <w:szCs w:val="24"/>
          <w:u w:val="single"/>
        </w:rPr>
      </w:pPr>
      <w:r w:rsidRPr="006A1739">
        <w:rPr>
          <w:rFonts w:ascii="Times New Roman" w:hAnsi="Times New Roman" w:cs="Times New Roman"/>
          <w:b/>
          <w:sz w:val="24"/>
          <w:szCs w:val="24"/>
          <w:u w:val="single"/>
        </w:rPr>
        <w:lastRenderedPageBreak/>
        <w:t>Exhibit B</w:t>
      </w:r>
    </w:p>
    <w:p w14:paraId="4EA424BF" w14:textId="77777777" w:rsidR="006A1739" w:rsidRPr="006A1739" w:rsidRDefault="006A1739" w:rsidP="006A173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Property </w:t>
      </w:r>
      <w:r w:rsidR="00520AE3">
        <w:rPr>
          <w:rFonts w:ascii="Times New Roman" w:hAnsi="Times New Roman" w:cs="Times New Roman"/>
          <w:b/>
          <w:sz w:val="24"/>
          <w:szCs w:val="24"/>
          <w:u w:val="single"/>
        </w:rPr>
        <w:t>Description</w:t>
      </w:r>
    </w:p>
    <w:sectPr w:rsidR="006A1739" w:rsidRPr="006A1739" w:rsidSect="00EA019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19E8" w14:textId="77777777" w:rsidR="00AD56A3" w:rsidRDefault="00AD56A3">
      <w:pPr>
        <w:spacing w:after="0" w:line="240" w:lineRule="auto"/>
      </w:pPr>
      <w:r>
        <w:separator/>
      </w:r>
    </w:p>
  </w:endnote>
  <w:endnote w:type="continuationSeparator" w:id="0">
    <w:p w14:paraId="7425321F" w14:textId="77777777" w:rsidR="00AD56A3" w:rsidRDefault="00AD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547"/>
      <w:docPartObj>
        <w:docPartGallery w:val="Page Numbers (Bottom of Page)"/>
        <w:docPartUnique/>
      </w:docPartObj>
    </w:sdtPr>
    <w:sdtEndPr>
      <w:rPr>
        <w:rFonts w:ascii="Times New Roman" w:hAnsi="Times New Roman" w:cs="Times New Roman"/>
        <w:sz w:val="24"/>
        <w:szCs w:val="24"/>
      </w:rPr>
    </w:sdtEndPr>
    <w:sdtContent>
      <w:p w14:paraId="333B8FEF" w14:textId="77777777" w:rsidR="00EA0192" w:rsidRPr="00C221BA" w:rsidRDefault="00EA0192">
        <w:pPr>
          <w:pStyle w:val="Footer"/>
          <w:jc w:val="right"/>
          <w:rPr>
            <w:rFonts w:ascii="Times New Roman" w:hAnsi="Times New Roman" w:cs="Times New Roman"/>
            <w:sz w:val="24"/>
            <w:szCs w:val="24"/>
          </w:rPr>
        </w:pPr>
        <w:r w:rsidRPr="00C221BA">
          <w:rPr>
            <w:rFonts w:ascii="Times New Roman" w:hAnsi="Times New Roman" w:cs="Times New Roman"/>
            <w:sz w:val="24"/>
            <w:szCs w:val="24"/>
          </w:rPr>
          <w:fldChar w:fldCharType="begin"/>
        </w:r>
        <w:r w:rsidRPr="00C221BA">
          <w:rPr>
            <w:rFonts w:ascii="Times New Roman" w:hAnsi="Times New Roman" w:cs="Times New Roman"/>
            <w:sz w:val="24"/>
            <w:szCs w:val="24"/>
          </w:rPr>
          <w:instrText xml:space="preserve"> PAGE   \* MERGEFORMAT </w:instrText>
        </w:r>
        <w:r w:rsidRPr="00C221BA">
          <w:rPr>
            <w:rFonts w:ascii="Times New Roman" w:hAnsi="Times New Roman" w:cs="Times New Roman"/>
            <w:sz w:val="24"/>
            <w:szCs w:val="24"/>
          </w:rPr>
          <w:fldChar w:fldCharType="separate"/>
        </w:r>
        <w:r w:rsidR="00520AE3">
          <w:rPr>
            <w:rFonts w:ascii="Times New Roman" w:hAnsi="Times New Roman" w:cs="Times New Roman"/>
            <w:noProof/>
            <w:sz w:val="24"/>
            <w:szCs w:val="24"/>
          </w:rPr>
          <w:t>25</w:t>
        </w:r>
        <w:r w:rsidRPr="00C221BA">
          <w:rPr>
            <w:rFonts w:ascii="Times New Roman" w:hAnsi="Times New Roman" w:cs="Times New Roman"/>
            <w:noProof/>
            <w:sz w:val="24"/>
            <w:szCs w:val="24"/>
          </w:rPr>
          <w:fldChar w:fldCharType="end"/>
        </w:r>
      </w:p>
    </w:sdtContent>
  </w:sdt>
  <w:p w14:paraId="0F0D8B75" w14:textId="77777777" w:rsidR="00EA0192" w:rsidRDefault="00EA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A53E" w14:textId="77777777" w:rsidR="00AD56A3" w:rsidRDefault="00AD56A3">
      <w:pPr>
        <w:spacing w:after="0" w:line="240" w:lineRule="auto"/>
      </w:pPr>
      <w:r>
        <w:separator/>
      </w:r>
    </w:p>
  </w:footnote>
  <w:footnote w:type="continuationSeparator" w:id="0">
    <w:p w14:paraId="4280F3B3" w14:textId="77777777" w:rsidR="00AD56A3" w:rsidRDefault="00AD5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A2B"/>
    <w:multiLevelType w:val="hybridMultilevel"/>
    <w:tmpl w:val="1CA682BE"/>
    <w:lvl w:ilvl="0" w:tplc="51BAC9A8">
      <w:start w:val="1"/>
      <w:numFmt w:val="lowerLetter"/>
      <w:lvlText w:val="(%1)"/>
      <w:lvlJc w:val="left"/>
      <w:pPr>
        <w:ind w:left="975" w:hanging="75"/>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F712AE"/>
    <w:multiLevelType w:val="hybridMultilevel"/>
    <w:tmpl w:val="A2BCB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938A6"/>
    <w:multiLevelType w:val="hybridMultilevel"/>
    <w:tmpl w:val="7BD64ED2"/>
    <w:lvl w:ilvl="0" w:tplc="D150701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BAFB1"/>
    <w:multiLevelType w:val="singleLevel"/>
    <w:tmpl w:val="0318699B"/>
    <w:lvl w:ilvl="0">
      <w:start w:val="1"/>
      <w:numFmt w:val="upperLetter"/>
      <w:lvlText w:val="%1."/>
      <w:lvlJc w:val="left"/>
      <w:pPr>
        <w:tabs>
          <w:tab w:val="num" w:pos="720"/>
        </w:tabs>
        <w:ind w:firstLine="1440"/>
      </w:pPr>
      <w:rPr>
        <w:snapToGrid/>
        <w:spacing w:val="13"/>
        <w:sz w:val="24"/>
        <w:szCs w:val="24"/>
      </w:rPr>
    </w:lvl>
  </w:abstractNum>
  <w:abstractNum w:abstractNumId="4" w15:restartNumberingAfterBreak="0">
    <w:nsid w:val="11F50D91"/>
    <w:multiLevelType w:val="hybridMultilevel"/>
    <w:tmpl w:val="B19AE8DE"/>
    <w:lvl w:ilvl="0" w:tplc="51BAC9A8">
      <w:start w:val="1"/>
      <w:numFmt w:val="lowerLetter"/>
      <w:lvlText w:val="(%1)"/>
      <w:lvlJc w:val="left"/>
      <w:pPr>
        <w:ind w:left="795" w:hanging="75"/>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A38C2"/>
    <w:multiLevelType w:val="hybridMultilevel"/>
    <w:tmpl w:val="71F6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AA0"/>
    <w:multiLevelType w:val="hybridMultilevel"/>
    <w:tmpl w:val="F118BB2C"/>
    <w:lvl w:ilvl="0" w:tplc="FB30FC2C">
      <w:start w:val="1"/>
      <w:numFmt w:val="lowerLetter"/>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B6A21"/>
    <w:multiLevelType w:val="hybridMultilevel"/>
    <w:tmpl w:val="A6F240AC"/>
    <w:lvl w:ilvl="0" w:tplc="1ADCB92E">
      <w:start w:val="1"/>
      <w:numFmt w:val="upperLetter"/>
      <w:lvlText w:val="(%1)"/>
      <w:lvlJc w:val="left"/>
      <w:pPr>
        <w:ind w:left="360" w:firstLine="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437E0"/>
    <w:multiLevelType w:val="hybridMultilevel"/>
    <w:tmpl w:val="200E2472"/>
    <w:lvl w:ilvl="0" w:tplc="D23E51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CA5731"/>
    <w:multiLevelType w:val="hybridMultilevel"/>
    <w:tmpl w:val="DE32E332"/>
    <w:lvl w:ilvl="0" w:tplc="D5C8F68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4065A"/>
    <w:multiLevelType w:val="hybridMultilevel"/>
    <w:tmpl w:val="CF7A35E2"/>
    <w:lvl w:ilvl="0" w:tplc="46360114">
      <w:start w:val="1"/>
      <w:numFmt w:val="decimal"/>
      <w:lvlText w:val="%1."/>
      <w:lvlJc w:val="left"/>
      <w:pPr>
        <w:ind w:left="1500" w:firstLine="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3B9E5694"/>
    <w:multiLevelType w:val="hybridMultilevel"/>
    <w:tmpl w:val="43EE6118"/>
    <w:lvl w:ilvl="0" w:tplc="12EAF7C0">
      <w:start w:val="1"/>
      <w:numFmt w:val="lowerLetter"/>
      <w:lvlText w:val="%1."/>
      <w:lvlJc w:val="left"/>
      <w:pPr>
        <w:ind w:left="36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D2455"/>
    <w:multiLevelType w:val="hybridMultilevel"/>
    <w:tmpl w:val="B2A85EC4"/>
    <w:lvl w:ilvl="0" w:tplc="ABE27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E520C"/>
    <w:multiLevelType w:val="hybridMultilevel"/>
    <w:tmpl w:val="DCBA8CC6"/>
    <w:lvl w:ilvl="0" w:tplc="234EA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4F39D3"/>
    <w:multiLevelType w:val="multilevel"/>
    <w:tmpl w:val="7A188EE2"/>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ascii="Times New Roman Bold" w:eastAsia="Times New Roman" w:hAnsi="Times New Roman Bold" w:cs="Times New Roman"/>
        <w:color w:val="000000"/>
      </w:rPr>
    </w:lvl>
    <w:lvl w:ilvl="2">
      <w:start w:val="1"/>
      <w:numFmt w:val="lowerLetter"/>
      <w:pStyle w:val="SFParasubclause1"/>
      <w:lvlText w:val="(%3)"/>
      <w:lvlJc w:val="left"/>
      <w:pPr>
        <w:tabs>
          <w:tab w:val="num" w:pos="2880"/>
        </w:tabs>
        <w:ind w:left="1440" w:firstLine="720"/>
      </w:pPr>
      <w:rPr>
        <w:rFonts w:ascii="Times New Roman Bold" w:eastAsia="Times New Roman" w:hAnsi="Times New Roman Bold" w:cs="Times New Roman"/>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4C9F278C"/>
    <w:multiLevelType w:val="hybridMultilevel"/>
    <w:tmpl w:val="73504100"/>
    <w:lvl w:ilvl="0" w:tplc="772A1A46">
      <w:start w:val="1"/>
      <w:numFmt w:val="lowerRoman"/>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896B5C"/>
    <w:multiLevelType w:val="hybridMultilevel"/>
    <w:tmpl w:val="2EE8ED24"/>
    <w:lvl w:ilvl="0" w:tplc="A31CEA62">
      <w:start w:val="1"/>
      <w:numFmt w:val="lowerRoman"/>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C5D64"/>
    <w:multiLevelType w:val="hybridMultilevel"/>
    <w:tmpl w:val="066CDBD8"/>
    <w:lvl w:ilvl="0" w:tplc="1D7C6B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A7CCA"/>
    <w:multiLevelType w:val="hybridMultilevel"/>
    <w:tmpl w:val="E334DA50"/>
    <w:lvl w:ilvl="0" w:tplc="CDA82A86">
      <w:start w:val="1"/>
      <w:numFmt w:val="lowerLetter"/>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03486"/>
    <w:multiLevelType w:val="hybridMultilevel"/>
    <w:tmpl w:val="13A8873A"/>
    <w:lvl w:ilvl="0" w:tplc="2DF45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D6CED"/>
    <w:multiLevelType w:val="hybridMultilevel"/>
    <w:tmpl w:val="CF28DE48"/>
    <w:lvl w:ilvl="0" w:tplc="830A9342">
      <w:start w:val="1"/>
      <w:numFmt w:val="upperLetter"/>
      <w:lvlText w:val="(%1)"/>
      <w:lvlJc w:val="left"/>
      <w:pPr>
        <w:ind w:left="2340" w:hanging="90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703C40"/>
    <w:multiLevelType w:val="hybridMultilevel"/>
    <w:tmpl w:val="7B18DC3A"/>
    <w:lvl w:ilvl="0" w:tplc="D3562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D3152F"/>
    <w:multiLevelType w:val="hybridMultilevel"/>
    <w:tmpl w:val="9BB4AD50"/>
    <w:lvl w:ilvl="0" w:tplc="A48AF604">
      <w:start w:val="1"/>
      <w:numFmt w:val="lowerLetter"/>
      <w:suff w:val="space"/>
      <w:lvlText w:val="(%1)"/>
      <w:lvlJc w:val="left"/>
      <w:pPr>
        <w:ind w:left="720" w:firstLine="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3"/>
  </w:num>
  <w:num w:numId="4">
    <w:abstractNumId w:val="15"/>
  </w:num>
  <w:num w:numId="5">
    <w:abstractNumId w:val="8"/>
  </w:num>
  <w:num w:numId="6">
    <w:abstractNumId w:val="19"/>
  </w:num>
  <w:num w:numId="7">
    <w:abstractNumId w:val="18"/>
  </w:num>
  <w:num w:numId="8">
    <w:abstractNumId w:val="16"/>
  </w:num>
  <w:num w:numId="9">
    <w:abstractNumId w:val="13"/>
  </w:num>
  <w:num w:numId="10">
    <w:abstractNumId w:val="10"/>
  </w:num>
  <w:num w:numId="11">
    <w:abstractNumId w:val="11"/>
  </w:num>
  <w:num w:numId="12">
    <w:abstractNumId w:val="20"/>
  </w:num>
  <w:num w:numId="13">
    <w:abstractNumId w:val="7"/>
  </w:num>
  <w:num w:numId="14">
    <w:abstractNumId w:val="4"/>
  </w:num>
  <w:num w:numId="15">
    <w:abstractNumId w:val="0"/>
  </w:num>
  <w:num w:numId="16">
    <w:abstractNumId w:val="21"/>
  </w:num>
  <w:num w:numId="17">
    <w:abstractNumId w:val="12"/>
  </w:num>
  <w:num w:numId="18">
    <w:abstractNumId w:val="17"/>
  </w:num>
  <w:num w:numId="19">
    <w:abstractNumId w:val="22"/>
  </w:num>
  <w:num w:numId="20">
    <w:abstractNumId w:val="9"/>
  </w:num>
  <w:num w:numId="21">
    <w:abstractNumId w:val="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FF9"/>
    <w:rsid w:val="000E15D9"/>
    <w:rsid w:val="0013328F"/>
    <w:rsid w:val="001410AE"/>
    <w:rsid w:val="001F2DC7"/>
    <w:rsid w:val="00285FA5"/>
    <w:rsid w:val="00344FC1"/>
    <w:rsid w:val="003C3E05"/>
    <w:rsid w:val="003D1947"/>
    <w:rsid w:val="003E0D60"/>
    <w:rsid w:val="004F4835"/>
    <w:rsid w:val="00503AF5"/>
    <w:rsid w:val="00520AE3"/>
    <w:rsid w:val="005B5363"/>
    <w:rsid w:val="006A1739"/>
    <w:rsid w:val="008406F9"/>
    <w:rsid w:val="008C47CB"/>
    <w:rsid w:val="008E36EE"/>
    <w:rsid w:val="009A589D"/>
    <w:rsid w:val="009B6D5B"/>
    <w:rsid w:val="009F73BF"/>
    <w:rsid w:val="00AD56A3"/>
    <w:rsid w:val="00AF7D52"/>
    <w:rsid w:val="00C54FF9"/>
    <w:rsid w:val="00C70C7A"/>
    <w:rsid w:val="00D65068"/>
    <w:rsid w:val="00E8055F"/>
    <w:rsid w:val="00EA0192"/>
    <w:rsid w:val="00F1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FDE6"/>
  <w15:docId w15:val="{EA7A322E-2617-44CC-A7B2-A05656EB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F9"/>
  </w:style>
  <w:style w:type="character" w:customStyle="1" w:styleId="enn">
    <w:name w:val="en_n"/>
    <w:basedOn w:val="DefaultParagraphFont"/>
    <w:rsid w:val="00C54FF9"/>
  </w:style>
  <w:style w:type="character" w:customStyle="1" w:styleId="BalloonTextChar">
    <w:name w:val="Balloon Text Char"/>
    <w:basedOn w:val="DefaultParagraphFont"/>
    <w:link w:val="BalloonText"/>
    <w:uiPriority w:val="99"/>
    <w:semiHidden/>
    <w:rsid w:val="00C54FF9"/>
    <w:rPr>
      <w:rFonts w:ascii="Segoe UI" w:hAnsi="Segoe UI" w:cs="Segoe UI"/>
      <w:sz w:val="18"/>
      <w:szCs w:val="18"/>
    </w:rPr>
  </w:style>
  <w:style w:type="paragraph" w:styleId="BalloonText">
    <w:name w:val="Balloon Text"/>
    <w:basedOn w:val="Normal"/>
    <w:link w:val="BalloonTextChar"/>
    <w:uiPriority w:val="99"/>
    <w:semiHidden/>
    <w:unhideWhenUsed/>
    <w:rsid w:val="00C54FF9"/>
    <w:pPr>
      <w:spacing w:after="0" w:line="240" w:lineRule="auto"/>
    </w:pPr>
    <w:rPr>
      <w:rFonts w:ascii="Segoe UI" w:hAnsi="Segoe UI" w:cs="Segoe UI"/>
      <w:sz w:val="18"/>
      <w:szCs w:val="18"/>
    </w:rPr>
  </w:style>
  <w:style w:type="paragraph" w:customStyle="1" w:styleId="SFPara-Clause">
    <w:name w:val="SF Para - Clause"/>
    <w:link w:val="SFPara-ClauseChar"/>
    <w:qFormat/>
    <w:rsid w:val="00C54FF9"/>
    <w:pPr>
      <w:numPr>
        <w:numId w:val="1"/>
      </w:numPr>
      <w:spacing w:before="240" w:after="240" w:line="240" w:lineRule="auto"/>
      <w:outlineLvl w:val="0"/>
    </w:pPr>
    <w:rPr>
      <w:rFonts w:ascii="Times New Roman" w:eastAsia="Times New Roman" w:hAnsi="Times New Roman" w:cs="Times New Roman"/>
      <w:color w:val="000000"/>
      <w:sz w:val="24"/>
      <w:szCs w:val="24"/>
      <w:lang w:val="de-AT" w:eastAsia="de-AT"/>
    </w:rPr>
  </w:style>
  <w:style w:type="character" w:customStyle="1" w:styleId="SFPara-ClauseChar">
    <w:name w:val="SF Para - Clause Char"/>
    <w:link w:val="SFPara-Clause"/>
    <w:rsid w:val="00C54FF9"/>
    <w:rPr>
      <w:rFonts w:ascii="Times New Roman" w:eastAsia="Times New Roman" w:hAnsi="Times New Roman" w:cs="Times New Roman"/>
      <w:color w:val="000000"/>
      <w:sz w:val="24"/>
      <w:szCs w:val="24"/>
      <w:lang w:val="de-AT" w:eastAsia="de-AT"/>
    </w:rPr>
  </w:style>
  <w:style w:type="paragraph" w:customStyle="1" w:styleId="SFParasubclause1">
    <w:name w:val="SF Para subclause 1"/>
    <w:link w:val="SFParasubclause1Char"/>
    <w:qFormat/>
    <w:rsid w:val="00C54FF9"/>
    <w:pPr>
      <w:numPr>
        <w:ilvl w:val="1"/>
        <w:numId w:val="1"/>
      </w:numPr>
      <w:spacing w:after="240" w:line="240" w:lineRule="auto"/>
      <w:outlineLvl w:val="1"/>
    </w:pPr>
    <w:rPr>
      <w:rFonts w:ascii="Times New Roman" w:eastAsia="Times New Roman" w:hAnsi="Times New Roman" w:cs="Times New Roman"/>
      <w:color w:val="000000"/>
      <w:sz w:val="24"/>
      <w:szCs w:val="24"/>
      <w:lang w:val="de-AT" w:eastAsia="de-AT"/>
    </w:rPr>
  </w:style>
  <w:style w:type="character" w:customStyle="1" w:styleId="SFParasubclause1Char">
    <w:name w:val="SF Para subclause 1 Char"/>
    <w:link w:val="SFParasubclause1"/>
    <w:locked/>
    <w:rsid w:val="00C54FF9"/>
    <w:rPr>
      <w:rFonts w:ascii="Times New Roman" w:eastAsia="Times New Roman" w:hAnsi="Times New Roman" w:cs="Times New Roman"/>
      <w:color w:val="000000"/>
      <w:sz w:val="24"/>
      <w:szCs w:val="24"/>
      <w:lang w:val="de-AT" w:eastAsia="de-AT"/>
    </w:rPr>
  </w:style>
  <w:style w:type="paragraph" w:customStyle="1" w:styleId="SFParasubclause2">
    <w:name w:val="SF Para subclause 2"/>
    <w:link w:val="SFParasubclause2Char"/>
    <w:qFormat/>
    <w:rsid w:val="00C54FF9"/>
    <w:pPr>
      <w:tabs>
        <w:tab w:val="num" w:pos="2880"/>
      </w:tabs>
      <w:spacing w:after="240" w:line="240" w:lineRule="auto"/>
      <w:ind w:left="1440" w:firstLine="720"/>
      <w:outlineLvl w:val="2"/>
    </w:pPr>
    <w:rPr>
      <w:rFonts w:ascii="Times New Roman" w:eastAsia="Times New Roman" w:hAnsi="Times New Roman" w:cs="Times New Roman"/>
      <w:color w:val="000000"/>
      <w:sz w:val="24"/>
      <w:szCs w:val="24"/>
      <w:lang w:val="de-AT" w:eastAsia="de-AT"/>
    </w:rPr>
  </w:style>
  <w:style w:type="character" w:customStyle="1" w:styleId="SFParasubclause2Char">
    <w:name w:val="SF Para subclause 2 Char"/>
    <w:link w:val="SFParasubclause2"/>
    <w:locked/>
    <w:rsid w:val="00C54FF9"/>
    <w:rPr>
      <w:rFonts w:ascii="Times New Roman" w:eastAsia="Times New Roman" w:hAnsi="Times New Roman" w:cs="Times New Roman"/>
      <w:color w:val="000000"/>
      <w:sz w:val="24"/>
      <w:szCs w:val="24"/>
      <w:lang w:val="de-AT" w:eastAsia="de-AT"/>
    </w:rPr>
  </w:style>
  <w:style w:type="paragraph" w:customStyle="1" w:styleId="SFParasubclause3">
    <w:name w:val="SF Para subclause 3"/>
    <w:qFormat/>
    <w:rsid w:val="00C54FF9"/>
    <w:pPr>
      <w:numPr>
        <w:ilvl w:val="3"/>
        <w:numId w:val="1"/>
      </w:numPr>
      <w:spacing w:after="240" w:line="240" w:lineRule="auto"/>
      <w:outlineLvl w:val="3"/>
    </w:pPr>
    <w:rPr>
      <w:rFonts w:ascii="Times New Roman" w:eastAsia="Times New Roman" w:hAnsi="Times New Roman" w:cs="Times New Roman"/>
      <w:color w:val="000000"/>
      <w:sz w:val="24"/>
      <w:szCs w:val="24"/>
      <w:lang w:val="de-AT" w:eastAsia="de-AT"/>
    </w:rPr>
  </w:style>
  <w:style w:type="paragraph" w:customStyle="1" w:styleId="SectionHeading">
    <w:name w:val="Section Heading"/>
    <w:link w:val="SectionHeadingChar"/>
    <w:qFormat/>
    <w:rsid w:val="00C54FF9"/>
    <w:pPr>
      <w:spacing w:after="240" w:line="240" w:lineRule="auto"/>
      <w:jc w:val="center"/>
    </w:pPr>
    <w:rPr>
      <w:rFonts w:ascii="Times New Roman Bold" w:eastAsia="Times New Roman" w:hAnsi="Times New Roman Bold" w:cs="Times New Roman"/>
      <w:b/>
      <w:color w:val="000000"/>
      <w:sz w:val="24"/>
      <w:szCs w:val="24"/>
      <w:lang w:val="de-AT" w:eastAsia="de-AT"/>
    </w:rPr>
  </w:style>
  <w:style w:type="character" w:customStyle="1" w:styleId="SectionHeadingChar">
    <w:name w:val="Section Heading Char"/>
    <w:link w:val="SectionHeading"/>
    <w:rsid w:val="00C54FF9"/>
    <w:rPr>
      <w:rFonts w:ascii="Times New Roman Bold" w:eastAsia="Times New Roman" w:hAnsi="Times New Roman Bold" w:cs="Times New Roman"/>
      <w:b/>
      <w:color w:val="000000"/>
      <w:sz w:val="24"/>
      <w:szCs w:val="24"/>
      <w:lang w:val="de-AT" w:eastAsia="de-AT"/>
    </w:rPr>
  </w:style>
  <w:style w:type="paragraph" w:styleId="Header">
    <w:name w:val="header"/>
    <w:basedOn w:val="Normal"/>
    <w:link w:val="HeaderChar"/>
    <w:uiPriority w:val="99"/>
    <w:unhideWhenUsed/>
    <w:rsid w:val="00C5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F9"/>
  </w:style>
  <w:style w:type="paragraph" w:styleId="ListParagraph">
    <w:name w:val="List Paragraph"/>
    <w:basedOn w:val="Normal"/>
    <w:uiPriority w:val="34"/>
    <w:qFormat/>
    <w:rsid w:val="00C54FF9"/>
    <w:pPr>
      <w:spacing w:after="0" w:line="240" w:lineRule="auto"/>
      <w:ind w:left="720"/>
      <w:contextualSpacing/>
    </w:pPr>
    <w:rPr>
      <w:rFonts w:ascii="Times New Roman" w:eastAsia="Times New Roman" w:hAnsi="Times New Roman" w:cs="Times New Roman"/>
      <w:color w:val="212120"/>
      <w:kern w:val="28"/>
      <w:sz w:val="20"/>
      <w:szCs w:val="20"/>
    </w:rPr>
  </w:style>
  <w:style w:type="paragraph" w:customStyle="1" w:styleId="6Form">
    <w:name w:val="6~Form:"/>
    <w:rsid w:val="00C54FF9"/>
    <w:pPr>
      <w:widowControl w:val="0"/>
      <w:autoSpaceDE w:val="0"/>
      <w:autoSpaceDN w:val="0"/>
      <w:adjustRightInd w:val="0"/>
      <w:spacing w:after="240" w:line="240" w:lineRule="auto"/>
      <w:ind w:firstLine="240"/>
      <w:jc w:val="both"/>
    </w:pPr>
    <w:rPr>
      <w:rFonts w:ascii="Arial" w:eastAsia="Times New Roman" w:hAnsi="Arial" w:cs="Arial"/>
      <w:b/>
      <w:bCs/>
      <w:sz w:val="20"/>
      <w:szCs w:val="20"/>
    </w:rPr>
  </w:style>
  <w:style w:type="character" w:customStyle="1" w:styleId="Stat-Federal">
    <w:name w:val="Stat-Federal"/>
    <w:rsid w:val="00C54FF9"/>
  </w:style>
  <w:style w:type="paragraph" w:customStyle="1" w:styleId="Style14">
    <w:name w:val="Style 14"/>
    <w:uiPriority w:val="99"/>
    <w:rsid w:val="00C54FF9"/>
    <w:pPr>
      <w:widowControl w:val="0"/>
      <w:autoSpaceDE w:val="0"/>
      <w:autoSpaceDN w:val="0"/>
      <w:spacing w:before="252" w:after="0" w:line="240" w:lineRule="auto"/>
      <w:ind w:firstLine="1368"/>
      <w:jc w:val="both"/>
    </w:pPr>
    <w:rPr>
      <w:rFonts w:ascii="Times New Roman" w:eastAsiaTheme="minorEastAsia" w:hAnsi="Times New Roman" w:cs="Times New Roman"/>
      <w:sz w:val="24"/>
      <w:szCs w:val="24"/>
    </w:rPr>
  </w:style>
  <w:style w:type="character" w:customStyle="1" w:styleId="CharacterStyle1">
    <w:name w:val="Character Style 1"/>
    <w:uiPriority w:val="99"/>
    <w:rsid w:val="00C54FF9"/>
    <w:rPr>
      <w:sz w:val="24"/>
      <w:szCs w:val="24"/>
    </w:rPr>
  </w:style>
  <w:style w:type="paragraph" w:customStyle="1" w:styleId="Style5">
    <w:name w:val="Style 5"/>
    <w:uiPriority w:val="99"/>
    <w:rsid w:val="00C54FF9"/>
    <w:pPr>
      <w:widowControl w:val="0"/>
      <w:autoSpaceDE w:val="0"/>
      <w:autoSpaceDN w:val="0"/>
      <w:spacing w:after="0" w:line="240" w:lineRule="auto"/>
      <w:ind w:left="936" w:firstLine="720"/>
      <w:jc w:val="both"/>
    </w:pPr>
    <w:rPr>
      <w:rFonts w:ascii="Times New Roman" w:eastAsiaTheme="minorEastAsia" w:hAnsi="Times New Roman" w:cs="Times New Roman"/>
      <w:sz w:val="24"/>
      <w:szCs w:val="24"/>
    </w:rPr>
  </w:style>
  <w:style w:type="paragraph" w:customStyle="1" w:styleId="Style1">
    <w:name w:val="Style 1"/>
    <w:uiPriority w:val="99"/>
    <w:rsid w:val="00C54FF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4">
    <w:name w:val="Style 4"/>
    <w:uiPriority w:val="99"/>
    <w:rsid w:val="00C54FF9"/>
    <w:pPr>
      <w:widowControl w:val="0"/>
      <w:autoSpaceDE w:val="0"/>
      <w:autoSpaceDN w:val="0"/>
      <w:spacing w:before="288" w:after="0" w:line="240" w:lineRule="auto"/>
      <w:ind w:firstLine="720"/>
      <w:jc w:val="both"/>
    </w:pPr>
    <w:rPr>
      <w:rFonts w:ascii="Times New Roman" w:eastAsiaTheme="minorEastAsia" w:hAnsi="Times New Roman" w:cs="Times New Roman"/>
      <w:sz w:val="24"/>
      <w:szCs w:val="24"/>
    </w:rPr>
  </w:style>
  <w:style w:type="table" w:styleId="TableGrid">
    <w:name w:val="Table Grid"/>
    <w:basedOn w:val="TableNormal"/>
    <w:uiPriority w:val="59"/>
    <w:rsid w:val="00C5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4FF9"/>
    <w:rPr>
      <w:b/>
      <w:bCs/>
    </w:rPr>
  </w:style>
  <w:style w:type="character" w:styleId="Hyperlink">
    <w:name w:val="Hyperlink"/>
    <w:basedOn w:val="DefaultParagraphFont"/>
    <w:uiPriority w:val="99"/>
    <w:semiHidden/>
    <w:unhideWhenUsed/>
    <w:rsid w:val="00C54FF9"/>
    <w:rPr>
      <w:color w:val="0000FF"/>
      <w:u w:val="single"/>
    </w:rPr>
  </w:style>
  <w:style w:type="character" w:customStyle="1" w:styleId="author-187706142">
    <w:name w:val="author-187706142"/>
    <w:basedOn w:val="DefaultParagraphFont"/>
    <w:rsid w:val="00C5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25</Pages>
  <Words>8868</Words>
  <Characters>50553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Adam Pressman</cp:lastModifiedBy>
  <cp:revision>4</cp:revision>
  <dcterms:created xsi:type="dcterms:W3CDTF">2022-02-22T15:21:00Z</dcterms:created>
  <dcterms:modified xsi:type="dcterms:W3CDTF">2022-02-22T16:15:00Z</dcterms:modified>
</cp:coreProperties>
</file>